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EF2" w:rsidRDefault="007A4C2C">
      <w:pPr>
        <w:pStyle w:val="af6"/>
        <w:spacing w:before="0"/>
        <w:jc w:val="right"/>
        <w:rPr>
          <w:rFonts w:ascii="Times New Roman" w:hAnsi="Times New Roman"/>
          <w:sz w:val="28"/>
          <w:szCs w:val="28"/>
        </w:rPr>
      </w:pPr>
      <w:r>
        <w:rPr>
          <w:rFonts w:ascii="Times New Roman" w:hAnsi="Times New Roman"/>
          <w:sz w:val="28"/>
          <w:szCs w:val="28"/>
        </w:rPr>
        <w:t>Приложение</w:t>
      </w:r>
    </w:p>
    <w:p w:rsidR="00DB7EF2" w:rsidRDefault="007A4C2C">
      <w:pPr>
        <w:pStyle w:val="af6"/>
        <w:spacing w:before="0"/>
        <w:jc w:val="right"/>
        <w:rPr>
          <w:rFonts w:ascii="Times New Roman" w:hAnsi="Times New Roman"/>
          <w:sz w:val="28"/>
          <w:szCs w:val="28"/>
        </w:rPr>
      </w:pPr>
      <w:r>
        <w:rPr>
          <w:rFonts w:ascii="Times New Roman" w:hAnsi="Times New Roman"/>
          <w:sz w:val="28"/>
          <w:szCs w:val="28"/>
        </w:rPr>
        <w:t>к Постановлению Администрации</w:t>
      </w:r>
    </w:p>
    <w:p w:rsidR="00DB7EF2" w:rsidRDefault="007A4C2C">
      <w:pPr>
        <w:pStyle w:val="af6"/>
        <w:spacing w:before="0"/>
        <w:jc w:val="right"/>
        <w:rPr>
          <w:rFonts w:ascii="Times New Roman" w:hAnsi="Times New Roman"/>
          <w:sz w:val="28"/>
          <w:szCs w:val="28"/>
        </w:rPr>
      </w:pPr>
      <w:r>
        <w:rPr>
          <w:rFonts w:ascii="Times New Roman" w:hAnsi="Times New Roman"/>
          <w:sz w:val="28"/>
          <w:szCs w:val="28"/>
        </w:rPr>
        <w:t>Конаковского муниципального округа</w:t>
      </w:r>
    </w:p>
    <w:p w:rsidR="00DB7EF2" w:rsidRDefault="007A4C2C">
      <w:pPr>
        <w:pStyle w:val="af6"/>
        <w:spacing w:before="0"/>
        <w:jc w:val="right"/>
        <w:rPr>
          <w:rFonts w:ascii="Times New Roman" w:hAnsi="Times New Roman"/>
          <w:sz w:val="28"/>
          <w:szCs w:val="28"/>
        </w:rPr>
      </w:pPr>
      <w:r>
        <w:rPr>
          <w:rFonts w:ascii="Times New Roman" w:hAnsi="Times New Roman"/>
          <w:sz w:val="28"/>
          <w:szCs w:val="28"/>
        </w:rPr>
        <w:t xml:space="preserve">от </w:t>
      </w:r>
      <w:r w:rsidR="00666B7E">
        <w:rPr>
          <w:rFonts w:ascii="Times New Roman" w:hAnsi="Times New Roman"/>
          <w:sz w:val="28"/>
          <w:szCs w:val="28"/>
        </w:rPr>
        <w:t xml:space="preserve">06.10.2025 </w:t>
      </w:r>
      <w:bookmarkStart w:id="0" w:name="_GoBack"/>
      <w:bookmarkEnd w:id="0"/>
      <w:r>
        <w:rPr>
          <w:rFonts w:ascii="Times New Roman" w:hAnsi="Times New Roman"/>
          <w:sz w:val="28"/>
          <w:szCs w:val="28"/>
        </w:rPr>
        <w:t xml:space="preserve">№ </w:t>
      </w:r>
      <w:r w:rsidR="00666B7E">
        <w:rPr>
          <w:rFonts w:ascii="Times New Roman" w:hAnsi="Times New Roman"/>
          <w:sz w:val="28"/>
          <w:szCs w:val="28"/>
        </w:rPr>
        <w:t>1603</w:t>
      </w:r>
    </w:p>
    <w:p w:rsidR="00DB7EF2" w:rsidRDefault="00DB7EF2">
      <w:pPr>
        <w:spacing w:before="0" w:after="0" w:line="240" w:lineRule="auto"/>
        <w:jc w:val="center"/>
        <w:rPr>
          <w:rFonts w:ascii="Times New Roman" w:hAnsi="Times New Roman"/>
          <w:b/>
          <w:bCs/>
          <w:sz w:val="28"/>
          <w:szCs w:val="28"/>
        </w:rPr>
      </w:pPr>
    </w:p>
    <w:p w:rsidR="00DB7EF2" w:rsidRDefault="00DB7EF2">
      <w:pPr>
        <w:spacing w:before="0" w:after="0" w:line="240" w:lineRule="auto"/>
        <w:jc w:val="center"/>
        <w:rPr>
          <w:rFonts w:ascii="Times New Roman" w:hAnsi="Times New Roman"/>
          <w:b/>
          <w:bCs/>
          <w:sz w:val="28"/>
          <w:szCs w:val="28"/>
        </w:rPr>
      </w:pPr>
    </w:p>
    <w:p w:rsidR="00DB7EF2" w:rsidRDefault="007A4C2C">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A77B7F" w:rsidRPr="00A77B7F" w:rsidRDefault="007A4C2C" w:rsidP="00A77B7F">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муниципальной услуги </w:t>
      </w:r>
      <w:r w:rsidR="00A77B7F" w:rsidRPr="00A77B7F">
        <w:rPr>
          <w:rFonts w:ascii="Times New Roman" w:hAnsi="Times New Roman" w:cs="Times New Roman"/>
          <w:b/>
          <w:bCs/>
          <w:sz w:val="28"/>
          <w:szCs w:val="28"/>
        </w:rPr>
        <w:t>«Предоставление земельного участка, находящегося в муниципальной собственности, на торгах»</w:t>
      </w:r>
    </w:p>
    <w:p w:rsidR="00DB7EF2" w:rsidRDefault="00DB7EF2">
      <w:pPr>
        <w:spacing w:before="0" w:after="0" w:line="240" w:lineRule="auto"/>
        <w:jc w:val="center"/>
        <w:rPr>
          <w:rFonts w:ascii="Times New Roman" w:hAnsi="Times New Roman" w:cs="Times New Roman"/>
          <w:sz w:val="28"/>
          <w:szCs w:val="28"/>
        </w:rPr>
      </w:pPr>
    </w:p>
    <w:p w:rsidR="00DB7EF2" w:rsidRDefault="007A4C2C">
      <w:pPr>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DB7EF2" w:rsidRDefault="00DB7EF2">
      <w:pPr>
        <w:spacing w:before="0" w:after="0" w:line="240" w:lineRule="auto"/>
        <w:jc w:val="center"/>
        <w:rPr>
          <w:rFonts w:ascii="Times New Roman" w:hAnsi="Times New Roman"/>
          <w:sz w:val="28"/>
          <w:szCs w:val="28"/>
        </w:rPr>
      </w:pPr>
    </w:p>
    <w:p w:rsidR="00DB7EF2" w:rsidRPr="00A77B7F" w:rsidRDefault="007A4C2C">
      <w:pPr>
        <w:spacing w:before="0" w:after="0" w:line="240" w:lineRule="auto"/>
        <w:jc w:val="both"/>
        <w:rPr>
          <w:rFonts w:ascii="Times New Roman" w:hAnsi="Times New Roman" w:cs="Times New Roman"/>
          <w:b/>
          <w:sz w:val="28"/>
          <w:szCs w:val="28"/>
        </w:rPr>
      </w:pPr>
      <w:r>
        <w:rPr>
          <w:rFonts w:ascii="Times New Roman" w:hAnsi="Times New Roman" w:cs="Times New Roman"/>
          <w:sz w:val="28"/>
          <w:szCs w:val="28"/>
        </w:rPr>
        <w:tab/>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00A77B7F" w:rsidRPr="00A77B7F">
        <w:rPr>
          <w:rFonts w:ascii="Times New Roman" w:hAnsi="Times New Roman" w:cs="Times New Roman"/>
          <w:sz w:val="28"/>
          <w:szCs w:val="28"/>
        </w:rPr>
        <w:t>предоставлени</w:t>
      </w:r>
      <w:r w:rsidR="00A77B7F">
        <w:rPr>
          <w:rFonts w:ascii="Times New Roman" w:hAnsi="Times New Roman" w:cs="Times New Roman"/>
          <w:sz w:val="28"/>
          <w:szCs w:val="28"/>
        </w:rPr>
        <w:t>ю</w:t>
      </w:r>
      <w:r w:rsidR="00A77B7F" w:rsidRPr="00A77B7F">
        <w:rPr>
          <w:rFonts w:ascii="Times New Roman" w:hAnsi="Times New Roman" w:cs="Times New Roman"/>
          <w:sz w:val="28"/>
          <w:szCs w:val="28"/>
        </w:rPr>
        <w:t xml:space="preserve"> земельного участка, находящегося в муниципальной собственности, на торгах</w:t>
      </w:r>
      <w:r w:rsidR="00A77B7F">
        <w:rPr>
          <w:rFonts w:ascii="Times New Roman" w:hAnsi="Times New Roman" w:cs="Times New Roman"/>
          <w:sz w:val="28"/>
          <w:szCs w:val="28"/>
        </w:rPr>
        <w:t xml:space="preserve"> </w:t>
      </w:r>
      <w:r>
        <w:rPr>
          <w:rFonts w:ascii="Times New Roman" w:hAnsi="Times New Roman" w:cs="Times New Roman"/>
          <w:sz w:val="28"/>
          <w:szCs w:val="28"/>
        </w:rPr>
        <w:t xml:space="preserve">(далее – муниципальная услуга). </w:t>
      </w:r>
    </w:p>
    <w:p w:rsidR="00006E49" w:rsidRDefault="007A4C2C">
      <w:pPr>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1.2. Наименование муниципальной услуги: </w:t>
      </w:r>
      <w:r w:rsidR="00A77B7F" w:rsidRPr="00A77B7F">
        <w:rPr>
          <w:rFonts w:ascii="Times New Roman" w:hAnsi="Times New Roman" w:cs="Times New Roman"/>
          <w:sz w:val="28"/>
          <w:szCs w:val="28"/>
        </w:rPr>
        <w:t>«Предоставление земельного участка, находящегося в муниципальной собственности, на торгах»</w:t>
      </w:r>
      <w:r w:rsidR="00006E49" w:rsidRPr="00006E49">
        <w:rPr>
          <w:rFonts w:ascii="Times New Roman" w:hAnsi="Times New Roman" w:cs="Times New Roman"/>
          <w:sz w:val="28"/>
          <w:szCs w:val="28"/>
        </w:rPr>
        <w:t>.</w:t>
      </w:r>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1.3. Муниципальная услуга предоставляется Администрацией Конаковского муниципального округа (далее Администрация) через  Комитет по управлению имуществом и земельным отношениям Администрации Конаковского муниципального округа (далее – Комитет).</w:t>
      </w:r>
    </w:p>
    <w:p w:rsidR="005D7CB9" w:rsidRDefault="005D7CB9">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D7CB9">
        <w:rPr>
          <w:rFonts w:ascii="Times New Roman" w:hAnsi="Times New Roman" w:cs="Times New Roman"/>
          <w:color w:val="000000"/>
          <w:sz w:val="28"/>
          <w:szCs w:val="28"/>
        </w:rPr>
        <w:t>Проведение аукциона осуществляется в соответствии с требованиями Земельного кодекса Российской Федерации на электронн</w:t>
      </w:r>
      <w:r>
        <w:rPr>
          <w:rFonts w:ascii="Times New Roman" w:hAnsi="Times New Roman" w:cs="Times New Roman"/>
          <w:color w:val="000000"/>
          <w:sz w:val="28"/>
          <w:szCs w:val="28"/>
        </w:rPr>
        <w:t>ой</w:t>
      </w:r>
      <w:r w:rsidRPr="005D7CB9">
        <w:rPr>
          <w:rFonts w:ascii="Times New Roman" w:hAnsi="Times New Roman" w:cs="Times New Roman"/>
          <w:color w:val="000000"/>
          <w:sz w:val="28"/>
          <w:szCs w:val="28"/>
        </w:rPr>
        <w:t xml:space="preserve"> площадк</w:t>
      </w:r>
      <w:r>
        <w:rPr>
          <w:rFonts w:ascii="Times New Roman" w:hAnsi="Times New Roman" w:cs="Times New Roman"/>
          <w:color w:val="000000"/>
          <w:sz w:val="28"/>
          <w:szCs w:val="28"/>
        </w:rPr>
        <w:t>е</w:t>
      </w:r>
      <w:r w:rsidRPr="005D7CB9">
        <w:rPr>
          <w:rFonts w:ascii="Times New Roman" w:hAnsi="Times New Roman" w:cs="Times New Roman"/>
          <w:b/>
          <w:color w:val="000000"/>
          <w:sz w:val="28"/>
          <w:szCs w:val="28"/>
        </w:rPr>
        <w:t xml:space="preserve"> - </w:t>
      </w:r>
      <w:r w:rsidRPr="005D7CB9">
        <w:rPr>
          <w:rFonts w:ascii="Times New Roman" w:hAnsi="Times New Roman" w:cs="Times New Roman"/>
          <w:color w:val="000000"/>
          <w:sz w:val="28"/>
          <w:szCs w:val="28"/>
        </w:rPr>
        <w:t xml:space="preserve">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w:t>
      </w:r>
      <w:hyperlink r:id="rId4" w:history="1">
        <w:r w:rsidRPr="005D7CB9">
          <w:rPr>
            <w:rStyle w:val="afb"/>
            <w:rFonts w:ascii="Times New Roman" w:hAnsi="Times New Roman" w:cs="Times New Roman"/>
            <w:sz w:val="28"/>
            <w:szCs w:val="28"/>
          </w:rPr>
          <w:t>http://utp.sberbank-ast.ru/</w:t>
        </w:r>
      </w:hyperlink>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1.4. Получателями муниципальной услуги являются физическое или юридическое лицо, обратившееся в соответствии с</w:t>
      </w:r>
      <w:r w:rsidR="00336A02">
        <w:rPr>
          <w:rFonts w:ascii="Times New Roman" w:hAnsi="Times New Roman" w:cs="Times New Roman"/>
          <w:color w:val="000000"/>
          <w:sz w:val="28"/>
          <w:szCs w:val="28"/>
        </w:rPr>
        <w:t xml:space="preserve"> п.1</w:t>
      </w:r>
      <w:r>
        <w:rPr>
          <w:rFonts w:ascii="Times New Roman" w:hAnsi="Times New Roman" w:cs="Times New Roman"/>
          <w:color w:val="000000"/>
          <w:sz w:val="28"/>
          <w:szCs w:val="28"/>
        </w:rPr>
        <w:t xml:space="preserve"> ст. 39.</w:t>
      </w:r>
      <w:r w:rsidR="00533D43">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ЗК РФ в Администрацию Конаковского муниципального округа с заявлением (форма установлена Приложением № </w:t>
      </w:r>
      <w:r w:rsidR="00A53DD6">
        <w:rPr>
          <w:rFonts w:ascii="Times New Roman" w:hAnsi="Times New Roman" w:cs="Times New Roman"/>
          <w:color w:val="000000"/>
          <w:sz w:val="28"/>
          <w:szCs w:val="28"/>
        </w:rPr>
        <w:t>1)</w:t>
      </w:r>
      <w:r>
        <w:rPr>
          <w:rFonts w:ascii="Times New Roman" w:hAnsi="Times New Roman" w:cs="Times New Roman"/>
          <w:color w:val="000000"/>
          <w:sz w:val="28"/>
          <w:szCs w:val="28"/>
        </w:rPr>
        <w:t xml:space="preserve"> о предоставлении муниципальной услуги (далее - Заявитель)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w:t>
      </w:r>
      <w:r>
        <w:rPr>
          <w:rFonts w:ascii="Times New Roman" w:hAnsi="Times New Roman"/>
          <w:color w:val="000000"/>
          <w:sz w:val="28"/>
          <w:szCs w:val="28"/>
        </w:rPr>
        <w:t xml:space="preserve"> федеральную государственную информационную систему «Единая цифровая платформа «Национальная система пространственных данных» (далее ФГИС ЕЦП НСПД), </w:t>
      </w:r>
      <w:r>
        <w:rPr>
          <w:rFonts w:ascii="Times New Roman" w:hAnsi="Times New Roman" w:cs="Times New Roman"/>
          <w:color w:val="000000"/>
          <w:sz w:val="28"/>
          <w:szCs w:val="28"/>
        </w:rPr>
        <w:t>посредством письменного обращения, которое можно подать лично или направить по почте по адресу: 171252, Тверская область, г. Конаково, ул. Энергетиков, д. 13.</w:t>
      </w:r>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представителя. </w:t>
      </w:r>
    </w:p>
    <w:p w:rsidR="00DB7EF2" w:rsidRDefault="007A4C2C">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1.5. Требования к порядку информирования о порядке предоставления муниципальной услуги:</w:t>
      </w:r>
    </w:p>
    <w:p w:rsidR="00DB7EF2" w:rsidRDefault="007A4C2C">
      <w:pPr>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ab/>
        <w:t>1.5.1.Место нахождения Администрации и Комитета: 171251 Тверская область, г. Конаково, ул. Энергетиков, 13. График работы: понедельник – пятница: с 8.00 до 17.00; суббота, воскресенье: выходные дни. Время перерыва для отдыха и питания с 13.00 до 14.</w:t>
      </w:r>
      <w:r>
        <w:rPr>
          <w:rFonts w:ascii="Times New Roman" w:hAnsi="Times New Roman" w:cs="Times New Roman"/>
          <w:sz w:val="28"/>
          <w:szCs w:val="28"/>
        </w:rPr>
        <w:t xml:space="preserve">00. Справочный телефон (848242) 4-97-92 (доб. 301, 302, 303, 305). </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1.5.2. Адрес официального сайта Конаковского  муниципального округа Тверской области в информационно-телекоммуникационной сети «Интернет» (далее – сеть «Интернет»): http://konakovoregion.ru/.</w:t>
      </w:r>
    </w:p>
    <w:p w:rsidR="00DB7EF2" w:rsidRDefault="007A4C2C">
      <w:pPr>
        <w:widowControl w:val="0"/>
        <w:spacing w:before="0" w:after="0" w:line="240" w:lineRule="auto"/>
        <w:jc w:val="both"/>
        <w:rPr>
          <w:rFonts w:ascii="Times New Roman" w:hAnsi="Times New Roman"/>
          <w:sz w:val="28"/>
          <w:szCs w:val="28"/>
        </w:rPr>
      </w:pPr>
      <w:r>
        <w:rPr>
          <w:rFonts w:ascii="Times New Roman" w:hAnsi="Times New Roman"/>
          <w:color w:val="000000"/>
          <w:sz w:val="28"/>
          <w:szCs w:val="28"/>
        </w:rPr>
        <w:tab/>
        <w:t xml:space="preserve">1.5.3. </w:t>
      </w:r>
      <w:r>
        <w:rPr>
          <w:rFonts w:ascii="Times New Roman" w:hAnsi="Times New Roman"/>
          <w:sz w:val="28"/>
          <w:szCs w:val="28"/>
        </w:rPr>
        <w:t>Информирование о порядке предоставления муниципальной услуги осуществляется с использованием:</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средств телефонной связи;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средств почтовой связи;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официального сайта;</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средств массовой информации;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информационных стендов.</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Информирование о порядке предоставления муниципальной услуги осуществляют должностные лица Комитета, ответственные за предоставление муниципальной услуги. Для получения сведений о прохождении процедур предоставления муниципальной услуги Заявителем указывается (называется) дата и входящий номер, указанные в заявлении.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Информация о ходе рассмотрения заявления о представлении муниципальной услуги может быть получена Заявителем (его представителем) в Комитете только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посредством личного обращения или письменного обращения, которое можно подать  лично или направить по почте по адресу: 171252, Тверская область, г. Конаково, ул. Энергетиков, д. 13.</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Устное консультирование осуществляется посредством средств телефонной связи или при личном приёме.</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При ответе на телефонные звонки должностное лицо Комитета, ответственное за предоставление муниципальной услуги, обязано: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назвать наименование органа, должность, свою фамилию, имя, отчество;</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 отвечать корректно, не допускать в это время разговоров с другими людьми. Максимальное время телефонного разговора не должно превышать 15 минут.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Письменные разъяснения даются Администрацией или Комитетом при наличии письменного обращения Заявителя.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На информационных стендах, в том числе на официальном сайте, размещается следующая информация: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а) сведения о месте нахождения, контактных телефонах, официальном сайте;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б) сведения о графике работы Администрации и Комитета;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в) сведения о графике приёма заинтересованных лиц;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 xml:space="preserve">г) полная версия регламента;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lastRenderedPageBreak/>
        <w:tab/>
        <w:t xml:space="preserve">д) основания для отказа в предоставлении муниципальной услуги; </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е) перечень документов, необходимых для предоставления муниципальной услуги;</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ж) форма (образец) заявления.</w:t>
      </w:r>
    </w:p>
    <w:p w:rsidR="00DB7EF2" w:rsidRPr="00A53DD6" w:rsidRDefault="007A4C2C">
      <w:pPr>
        <w:pStyle w:val="ConsPlusNormal1"/>
        <w:widowControl/>
        <w:ind w:firstLine="0"/>
        <w:jc w:val="both"/>
        <w:rPr>
          <w:rFonts w:ascii="Times New Roman" w:hAnsi="Times New Roman" w:cs="Times New Roman"/>
          <w:iCs/>
          <w:sz w:val="28"/>
          <w:szCs w:val="28"/>
        </w:rPr>
      </w:pPr>
      <w:r>
        <w:rPr>
          <w:rFonts w:ascii="Times New Roman" w:hAnsi="Times New Roman" w:cs="Times New Roman"/>
          <w:iCs/>
          <w:sz w:val="28"/>
          <w:szCs w:val="28"/>
        </w:rPr>
        <w:tab/>
        <w:t>1.5.4. Заявители вправе получить муниципальную услугу через многофункциональный центр предоставления государственных и муниципальных услуг (далее по тексту - МФЦ) в соответствии с соглашением о взаимодействии, заключенным между МФЦ и Администрацией (далее по тексту – соглашение о взаимодействии), с момента вступления в силу соглашения о взаимодействии.</w:t>
      </w:r>
    </w:p>
    <w:p w:rsidR="00DB7EF2" w:rsidRDefault="007A4C2C">
      <w:pPr>
        <w:spacing w:before="0" w:after="0" w:line="240" w:lineRule="auto"/>
        <w:jc w:val="center"/>
        <w:rPr>
          <w:rFonts w:ascii="Times New Roman" w:hAnsi="Times New Roman"/>
          <w:iCs/>
          <w:sz w:val="28"/>
          <w:szCs w:val="28"/>
        </w:rPr>
      </w:pPr>
      <w:r>
        <w:rPr>
          <w:rFonts w:ascii="Times New Roman" w:hAnsi="Times New Roman"/>
          <w:iCs/>
          <w:sz w:val="28"/>
          <w:szCs w:val="28"/>
        </w:rPr>
        <w:t xml:space="preserve">Место нахождения филиалов и представительств МФЦ </w:t>
      </w:r>
    </w:p>
    <w:p w:rsidR="00DB7EF2" w:rsidRDefault="00DB7EF2">
      <w:pPr>
        <w:spacing w:before="0" w:after="0" w:line="240" w:lineRule="auto"/>
        <w:jc w:val="center"/>
        <w:rPr>
          <w:rFonts w:ascii="Times New Roman" w:hAnsi="Times New Roman"/>
          <w:sz w:val="28"/>
          <w:szCs w:val="28"/>
        </w:rPr>
      </w:pP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27"/>
        <w:gridCol w:w="3683"/>
        <w:gridCol w:w="5254"/>
      </w:tblGrid>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b/>
                <w:sz w:val="28"/>
                <w:szCs w:val="28"/>
                <w:lang w:val="ru-RU"/>
              </w:rPr>
            </w:pPr>
            <w:r>
              <w:rPr>
                <w:rFonts w:ascii="Times New Roman" w:hAnsi="Times New Roman"/>
                <w:b/>
                <w:sz w:val="28"/>
                <w:szCs w:val="28"/>
                <w:lang w:val="ru-RU"/>
              </w:rPr>
              <w:t>№</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Отделения</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Место нахождения</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1</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Конаковский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171252, Тверская область, Конаковский муниципальный округ, </w:t>
            </w:r>
            <w:proofErr w:type="spellStart"/>
            <w:r>
              <w:rPr>
                <w:rFonts w:ascii="Times New Roman" w:hAnsi="Times New Roman"/>
                <w:sz w:val="28"/>
                <w:szCs w:val="28"/>
                <w:lang w:val="ru-RU"/>
              </w:rPr>
              <w:t>г.Конаково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ул.Учебная</w:t>
            </w:r>
            <w:proofErr w:type="spellEnd"/>
            <w:r>
              <w:rPr>
                <w:rFonts w:ascii="Times New Roman" w:hAnsi="Times New Roman"/>
                <w:sz w:val="28"/>
                <w:szCs w:val="28"/>
                <w:lang w:val="ru-RU"/>
              </w:rPr>
              <w:t>, д.15</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2</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Городенское</w:t>
            </w:r>
            <w:proofErr w:type="spellEnd"/>
            <w:r>
              <w:rPr>
                <w:rFonts w:ascii="Times New Roman" w:hAnsi="Times New Roman"/>
                <w:sz w:val="28"/>
                <w:szCs w:val="28"/>
                <w:lang w:val="ru-RU"/>
              </w:rPr>
              <w:t xml:space="preserve"> с/п</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171296, Тверская область, Конаковский муниципальный округ, </w:t>
            </w:r>
            <w:proofErr w:type="spellStart"/>
            <w:r>
              <w:rPr>
                <w:rFonts w:ascii="Times New Roman" w:hAnsi="Times New Roman"/>
                <w:sz w:val="28"/>
                <w:szCs w:val="28"/>
                <w:lang w:val="ru-RU"/>
              </w:rPr>
              <w:t>с.Городня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д.2</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3</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Козлово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171274,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Козлово, </w:t>
            </w:r>
            <w:proofErr w:type="spellStart"/>
            <w:r>
              <w:rPr>
                <w:rFonts w:ascii="Times New Roman" w:hAnsi="Times New Roman"/>
                <w:sz w:val="28"/>
                <w:szCs w:val="28"/>
                <w:lang w:val="ru-RU"/>
              </w:rPr>
              <w:t>ул.Д.Обушева</w:t>
            </w:r>
            <w:proofErr w:type="spellEnd"/>
            <w:r>
              <w:rPr>
                <w:rFonts w:ascii="Times New Roman" w:hAnsi="Times New Roman"/>
                <w:sz w:val="28"/>
                <w:szCs w:val="28"/>
                <w:lang w:val="ru-RU"/>
              </w:rPr>
              <w:t>, д.10</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4</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Новозавидовский</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171270, Тверская область, Конаковский муниципальный округ, </w:t>
            </w:r>
            <w:proofErr w:type="spellStart"/>
            <w:r>
              <w:rPr>
                <w:rFonts w:ascii="Times New Roman" w:hAnsi="Times New Roman"/>
                <w:sz w:val="28"/>
                <w:szCs w:val="28"/>
                <w:lang w:val="ru-RU"/>
              </w:rPr>
              <w:t>пгт.Новозавидовский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д.10</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5</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Радченко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171268,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Радченко, д.19а</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6</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Редкино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171261,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Редкино, </w:t>
            </w:r>
            <w:proofErr w:type="spellStart"/>
            <w:r>
              <w:rPr>
                <w:rFonts w:ascii="Times New Roman" w:hAnsi="Times New Roman"/>
                <w:sz w:val="28"/>
                <w:szCs w:val="28"/>
                <w:lang w:val="ru-RU"/>
              </w:rPr>
              <w:t>ул.Гагарина</w:t>
            </w:r>
            <w:proofErr w:type="spellEnd"/>
            <w:r>
              <w:rPr>
                <w:rFonts w:ascii="Times New Roman" w:hAnsi="Times New Roman"/>
                <w:sz w:val="28"/>
                <w:szCs w:val="28"/>
                <w:lang w:val="ru-RU"/>
              </w:rPr>
              <w:t>, д.7</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7</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xml:space="preserve">. поселок </w:t>
            </w:r>
            <w:proofErr w:type="spellStart"/>
            <w:r>
              <w:rPr>
                <w:rFonts w:ascii="Times New Roman" w:hAnsi="Times New Roman"/>
                <w:sz w:val="28"/>
                <w:szCs w:val="28"/>
                <w:lang w:val="ru-RU"/>
              </w:rPr>
              <w:t>Изоплит</w:t>
            </w:r>
            <w:proofErr w:type="spellEnd"/>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171278, Тверская область, Конаковский муниципальный округ, </w:t>
            </w:r>
            <w:proofErr w:type="spellStart"/>
            <w:r>
              <w:rPr>
                <w:rFonts w:ascii="Times New Roman" w:hAnsi="Times New Roman"/>
                <w:sz w:val="28"/>
                <w:szCs w:val="28"/>
                <w:lang w:val="ru-RU"/>
              </w:rPr>
              <w:t>пос.Озерки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ул.Школьная</w:t>
            </w:r>
            <w:proofErr w:type="spellEnd"/>
            <w:r>
              <w:rPr>
                <w:rFonts w:ascii="Times New Roman" w:hAnsi="Times New Roman"/>
                <w:sz w:val="28"/>
                <w:szCs w:val="28"/>
                <w:lang w:val="ru-RU"/>
              </w:rPr>
              <w:t>, д.1а</w:t>
            </w:r>
          </w:p>
        </w:tc>
      </w:tr>
      <w:tr w:rsidR="00DB7EF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8</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Завидовский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B7EF2" w:rsidRDefault="007A4C2C">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171266, Тверская область, Конаковский муниципальный округ, </w:t>
            </w:r>
            <w:proofErr w:type="spellStart"/>
            <w:r>
              <w:rPr>
                <w:rFonts w:ascii="Times New Roman" w:hAnsi="Times New Roman"/>
                <w:sz w:val="28"/>
                <w:szCs w:val="28"/>
                <w:lang w:val="ru-RU"/>
              </w:rPr>
              <w:t>д.Мокшино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ул.Парковая</w:t>
            </w:r>
            <w:proofErr w:type="spellEnd"/>
            <w:r>
              <w:rPr>
                <w:rFonts w:ascii="Times New Roman" w:hAnsi="Times New Roman"/>
                <w:sz w:val="28"/>
                <w:szCs w:val="28"/>
                <w:lang w:val="ru-RU"/>
              </w:rPr>
              <w:t>, д.8</w:t>
            </w:r>
          </w:p>
        </w:tc>
      </w:tr>
    </w:tbl>
    <w:p w:rsidR="00DB7EF2" w:rsidRDefault="00DB7EF2">
      <w:pPr>
        <w:pStyle w:val="ConsPlusNormal"/>
        <w:widowControl/>
        <w:ind w:firstLine="0"/>
        <w:jc w:val="both"/>
        <w:rPr>
          <w:rFonts w:ascii="Times New Roman" w:hAnsi="Times New Roman"/>
          <w:sz w:val="28"/>
          <w:szCs w:val="28"/>
        </w:rPr>
      </w:pPr>
    </w:p>
    <w:p w:rsidR="00DB7EF2" w:rsidRDefault="007A4C2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 xml:space="preserve">Дополнительная информация о местонахождении, справочных телефонах и графиках работы филиалов МФЦ содержится на официальном сайте многофункционального центра предоставления государственных и муниципальных услуг </w:t>
      </w:r>
      <w:hyperlink r:id="rId5">
        <w:r>
          <w:rPr>
            <w:rStyle w:val="-"/>
            <w:rFonts w:ascii="Times New Roman" w:hAnsi="Times New Roman" w:cs="Times New Roman"/>
            <w:iCs/>
            <w:sz w:val="28"/>
            <w:szCs w:val="28"/>
          </w:rPr>
          <w:t>www</w:t>
        </w:r>
        <w:r>
          <w:rPr>
            <w:rStyle w:val="-"/>
            <w:rFonts w:ascii="Times New Roman" w:hAnsi="Times New Roman" w:cs="Times New Roman"/>
            <w:i/>
            <w:iCs/>
            <w:sz w:val="28"/>
            <w:szCs w:val="28"/>
          </w:rPr>
          <w:t>.</w:t>
        </w:r>
        <w:r>
          <w:rPr>
            <w:rStyle w:val="-"/>
            <w:rFonts w:ascii="Times New Roman" w:hAnsi="Times New Roman" w:cs="Times New Roman"/>
            <w:sz w:val="28"/>
            <w:szCs w:val="28"/>
          </w:rPr>
          <w:t>mfc-tver.ru</w:t>
        </w:r>
      </w:hyperlink>
      <w:r>
        <w:rPr>
          <w:rFonts w:ascii="Times New Roman" w:hAnsi="Times New Roman" w:cs="Times New Roman"/>
          <w:sz w:val="28"/>
          <w:szCs w:val="28"/>
        </w:rPr>
        <w:t>.</w:t>
      </w:r>
    </w:p>
    <w:p w:rsidR="00533D43" w:rsidRDefault="00533D43">
      <w:pPr>
        <w:pStyle w:val="ConsPlusNormal"/>
        <w:widowControl/>
        <w:ind w:firstLine="0"/>
        <w:jc w:val="both"/>
        <w:rPr>
          <w:rFonts w:ascii="Times New Roman" w:hAnsi="Times New Roman"/>
          <w:sz w:val="28"/>
          <w:szCs w:val="28"/>
        </w:rPr>
      </w:pPr>
    </w:p>
    <w:p w:rsidR="00533D43" w:rsidRDefault="00533D43">
      <w:pPr>
        <w:pStyle w:val="ConsPlusNormal"/>
        <w:widowControl/>
        <w:ind w:firstLine="0"/>
        <w:jc w:val="both"/>
        <w:rPr>
          <w:rFonts w:ascii="Times New Roman" w:hAnsi="Times New Roman"/>
          <w:sz w:val="28"/>
          <w:szCs w:val="28"/>
        </w:rPr>
      </w:pPr>
    </w:p>
    <w:p w:rsidR="00DB7EF2" w:rsidRDefault="007A4C2C">
      <w:pPr>
        <w:widowControl w:val="0"/>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 Стандарт предоставления муниципальной услуги</w:t>
      </w:r>
    </w:p>
    <w:p w:rsidR="00DB7EF2" w:rsidRDefault="00DB7EF2">
      <w:pPr>
        <w:widowControl w:val="0"/>
        <w:spacing w:before="0" w:after="0" w:line="240" w:lineRule="auto"/>
        <w:jc w:val="center"/>
        <w:rPr>
          <w:rFonts w:ascii="Times New Roman" w:hAnsi="Times New Roman"/>
          <w:sz w:val="28"/>
          <w:szCs w:val="28"/>
        </w:rPr>
      </w:pP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2.1. Результат предоставления муниципальной услуги:</w:t>
      </w:r>
    </w:p>
    <w:p w:rsidR="00533D43" w:rsidRPr="00533D43" w:rsidRDefault="007A4C2C" w:rsidP="00533D43">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33D43" w:rsidRPr="00533D43">
        <w:rPr>
          <w:rFonts w:ascii="Times New Roman" w:hAnsi="Times New Roman" w:cs="Times New Roman"/>
          <w:sz w:val="28"/>
          <w:szCs w:val="28"/>
        </w:rPr>
        <w:t>- принятие решения в виде постановления Администрации Конаковского муниципального округа Тверской области о проведении аукциона и направление заявителю (представителю заявителя) уведомления с указанием информации о проведении аукциона;</w:t>
      </w:r>
    </w:p>
    <w:p w:rsidR="005D7CB9" w:rsidRPr="005D7CB9" w:rsidRDefault="00533D43" w:rsidP="005D7CB9">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33D43">
        <w:rPr>
          <w:rFonts w:ascii="Times New Roman" w:hAnsi="Times New Roman" w:cs="Times New Roman"/>
          <w:sz w:val="28"/>
          <w:szCs w:val="28"/>
        </w:rPr>
        <w:t xml:space="preserve">- принятие </w:t>
      </w:r>
      <w:hyperlink r:id="rId6" w:history="1">
        <w:r w:rsidRPr="00533D43">
          <w:rPr>
            <w:rStyle w:val="afb"/>
            <w:rFonts w:ascii="Times New Roman" w:hAnsi="Times New Roman" w:cs="Times New Roman"/>
            <w:color w:val="auto"/>
            <w:sz w:val="28"/>
            <w:szCs w:val="28"/>
            <w:u w:val="none"/>
          </w:rPr>
          <w:t>решения</w:t>
        </w:r>
      </w:hyperlink>
      <w:r w:rsidRPr="00533D43">
        <w:rPr>
          <w:rFonts w:ascii="Times New Roman" w:hAnsi="Times New Roman" w:cs="Times New Roman"/>
          <w:sz w:val="28"/>
          <w:szCs w:val="28"/>
        </w:rPr>
        <w:t xml:space="preserve"> об отказе в предоставлении земельного участка, находящегося в муниципальной собственности, на торгах.</w:t>
      </w:r>
    </w:p>
    <w:p w:rsidR="00DB7EF2" w:rsidRDefault="007A4C2C" w:rsidP="00533D43">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4"/>
          <w:szCs w:val="24"/>
        </w:rPr>
        <w:tab/>
      </w:r>
      <w:r>
        <w:rPr>
          <w:rFonts w:ascii="Times New Roman" w:hAnsi="Times New Roman" w:cs="Times New Roman"/>
          <w:sz w:val="28"/>
          <w:szCs w:val="28"/>
        </w:rPr>
        <w:t xml:space="preserve">2.2. Срок предоставления муниципальной услуги составляет </w:t>
      </w:r>
      <w:r w:rsidR="00533D43" w:rsidRPr="00533D43">
        <w:rPr>
          <w:rFonts w:ascii="Times New Roman" w:hAnsi="Times New Roman" w:cs="Times New Roman"/>
          <w:color w:val="000000"/>
          <w:sz w:val="28"/>
          <w:szCs w:val="28"/>
        </w:rPr>
        <w:t>не более 30 дней со дня регистрации заявления в Администрации Конаковского муниципального округа.</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1) Заявление (Приложение 1);</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Согласие на обработку персональных данных (Приложение 2); </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Документы, удостоверяющие личность;</w:t>
      </w:r>
    </w:p>
    <w:p w:rsidR="00772DFD" w:rsidRDefault="007A4C2C" w:rsidP="006831CD">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4) Документ, подтверждающий полномочия представителя (если от имени </w:t>
      </w:r>
      <w:r>
        <w:rPr>
          <w:rFonts w:ascii="Times New Roman" w:hAnsi="Times New Roman" w:cs="Times New Roman"/>
          <w:color w:val="000000"/>
          <w:sz w:val="28"/>
          <w:szCs w:val="28"/>
        </w:rPr>
        <w:t>заявителя действует представитель);</w:t>
      </w:r>
    </w:p>
    <w:p w:rsidR="00DB7EF2" w:rsidRPr="006831CD" w:rsidRDefault="007A4C2C">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6831CD">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002106C7">
        <w:rPr>
          <w:rFonts w:ascii="Times New Roman" w:hAnsi="Times New Roman" w:cs="Times New Roman"/>
          <w:color w:val="000000"/>
          <w:sz w:val="28"/>
          <w:szCs w:val="28"/>
        </w:rPr>
        <w:t>С</w:t>
      </w:r>
      <w:r w:rsidR="002106C7" w:rsidRPr="002106C7">
        <w:rPr>
          <w:rFonts w:ascii="Times New Roman" w:hAnsi="Times New Roman" w:cs="Times New Roman"/>
          <w:color w:val="000000"/>
          <w:sz w:val="28"/>
          <w:szCs w:val="28"/>
        </w:rPr>
        <w:t>хему расположения земельного участка или земельных участков на кадастровом плане территории</w:t>
      </w:r>
      <w:r>
        <w:rPr>
          <w:rFonts w:ascii="Times New Roman" w:hAnsi="Times New Roman" w:cs="Times New Roman"/>
          <w:color w:val="000000"/>
          <w:sz w:val="28"/>
          <w:szCs w:val="28"/>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B7EF2" w:rsidRDefault="007A4C2C">
      <w:pPr>
        <w:spacing w:before="0" w:after="0" w:line="240" w:lineRule="auto"/>
        <w:jc w:val="both"/>
        <w:rPr>
          <w:rFonts w:ascii="Times New Roman" w:hAnsi="Times New Roman"/>
          <w:sz w:val="28"/>
          <w:szCs w:val="28"/>
        </w:rPr>
      </w:pPr>
      <w:r>
        <w:rPr>
          <w:rFonts w:ascii="Times New Roman" w:hAnsi="Times New Roman"/>
          <w:sz w:val="28"/>
          <w:szCs w:val="28"/>
        </w:rPr>
        <w:tab/>
        <w:t>Запрещается требовать от Заявителя:</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услуг, которые являются необходимыми и обязательными для предоставления муниципальных услуг.</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lastRenderedPageBreak/>
        <w:tab/>
        <w:t>г)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 </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 </w:t>
      </w:r>
    </w:p>
    <w:p w:rsidR="00DB7EF2" w:rsidRDefault="007A4C2C">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4)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 – ФЗ от 27.07.2010 «Об организации предоставления государственных и муниципальных услуг» (далее - Федеральный закон),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 </w:t>
      </w:r>
    </w:p>
    <w:p w:rsidR="00DB7EF2" w:rsidRDefault="007A4C2C">
      <w:pPr>
        <w:widowControl w:val="0"/>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5) предоставления на бумажном носителе документов и информации, электронные образы которых ранее были заверены в соответствии с </w:t>
      </w:r>
      <w:hyperlink r:id="rId7" w:anchor="/document/12177515/entry/16172" w:history="1">
        <w:r>
          <w:rPr>
            <w:rStyle w:val="-"/>
            <w:rFonts w:ascii="Times New Roman" w:hAnsi="Times New Roman" w:cs="Times New Roman CYR"/>
            <w:color w:val="000000"/>
            <w:sz w:val="28"/>
            <w:szCs w:val="28"/>
            <w:u w:val="none"/>
          </w:rPr>
          <w:t>пунктом 7.2 части 1 статьи 16</w:t>
        </w:r>
      </w:hyperlink>
      <w:r>
        <w:rPr>
          <w:rFonts w:ascii="Times New Roman" w:hAnsi="Times New Roman" w:cs="Times New Roman CYR"/>
          <w:color w:val="000000"/>
          <w:sz w:val="28"/>
          <w:szCs w:val="28"/>
        </w:rPr>
        <w:t>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2.4. Исчерпывающий перечень оснований для отказа в приеме документов, необходимых для предоставления муниципальной услуги: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t>1</w:t>
      </w:r>
      <w:r>
        <w:rPr>
          <w:rFonts w:ascii="Times New Roman" w:hAnsi="Times New Roman" w:cs="Times New Roman"/>
          <w:sz w:val="28"/>
          <w:szCs w:val="28"/>
        </w:rPr>
        <w:t>) Несоответствие представленных документов перечню документов, указанных в пункте 2.3 настоящего Регламента;</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831CD">
        <w:rPr>
          <w:rFonts w:ascii="Times New Roman" w:hAnsi="Times New Roman" w:cs="Times New Roman"/>
          <w:sz w:val="28"/>
          <w:szCs w:val="28"/>
        </w:rPr>
        <w:t>2</w:t>
      </w:r>
      <w:r>
        <w:rPr>
          <w:rFonts w:ascii="Times New Roman" w:hAnsi="Times New Roman" w:cs="Times New Roman"/>
          <w:sz w:val="28"/>
          <w:szCs w:val="28"/>
        </w:rPr>
        <w:t>) Наличие в документах неоговоренных исправлений, серьезных повреждений, не позволяющие однозначно истолковать их содержание;</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831CD">
        <w:rPr>
          <w:rFonts w:ascii="Times New Roman" w:hAnsi="Times New Roman" w:cs="Times New Roman"/>
          <w:sz w:val="28"/>
          <w:szCs w:val="28"/>
        </w:rPr>
        <w:t>3</w:t>
      </w:r>
      <w:r>
        <w:rPr>
          <w:rFonts w:ascii="Times New Roman" w:hAnsi="Times New Roman" w:cs="Times New Roman"/>
          <w:sz w:val="28"/>
          <w:szCs w:val="28"/>
        </w:rPr>
        <w:t>) Представление документов в ненадлежащий орган.</w:t>
      </w:r>
    </w:p>
    <w:p w:rsidR="00DB7EF2" w:rsidRDefault="007A4C2C" w:rsidP="00D062D3">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2.5. Исчерпывающий перечень оснований  </w:t>
      </w:r>
      <w:r w:rsidR="00503BD2">
        <w:rPr>
          <w:rFonts w:ascii="Times New Roman" w:hAnsi="Times New Roman" w:cs="Times New Roman"/>
          <w:color w:val="000000"/>
          <w:sz w:val="28"/>
          <w:szCs w:val="28"/>
        </w:rPr>
        <w:t>для приостановления и</w:t>
      </w:r>
      <w:r w:rsidR="00D062D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отказа в предоставлении муниципальной услуги:</w:t>
      </w:r>
    </w:p>
    <w:p w:rsidR="00D062D3" w:rsidRDefault="00503BD2" w:rsidP="00D062D3">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Муниципальная услуга по предоставлению земельного участка, находящегося в муниципальной собственности на торгах, приостанавливается</w:t>
      </w:r>
      <w:r w:rsidR="00D062D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D062D3">
        <w:rPr>
          <w:rFonts w:ascii="Times New Roman" w:hAnsi="Times New Roman" w:cs="Times New Roman"/>
          <w:color w:val="000000"/>
          <w:sz w:val="28"/>
          <w:szCs w:val="28"/>
        </w:rPr>
        <w:t xml:space="preserve">       </w:t>
      </w:r>
    </w:p>
    <w:p w:rsidR="00D062D3" w:rsidRDefault="00D062D3" w:rsidP="00D062D3">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  </w:t>
      </w:r>
      <w:r w:rsidR="00503BD2">
        <w:rPr>
          <w:rFonts w:ascii="Times New Roman" w:hAnsi="Times New Roman" w:cs="Times New Roman"/>
          <w:color w:val="000000"/>
          <w:sz w:val="28"/>
          <w:szCs w:val="28"/>
        </w:rPr>
        <w:t xml:space="preserve">на период  </w:t>
      </w:r>
      <w:r w:rsidRPr="00D062D3">
        <w:rPr>
          <w:rFonts w:ascii="Times New Roman" w:hAnsi="Times New Roman" w:cs="Times New Roman"/>
          <w:color w:val="000000"/>
          <w:sz w:val="28"/>
          <w:szCs w:val="28"/>
        </w:rPr>
        <w:t>до принятия решения об утверждении схемы расположения земельного участка</w:t>
      </w:r>
      <w:r>
        <w:rPr>
          <w:rFonts w:ascii="Times New Roman" w:hAnsi="Times New Roman" w:cs="Times New Roman"/>
          <w:color w:val="000000"/>
          <w:sz w:val="28"/>
          <w:szCs w:val="28"/>
        </w:rPr>
        <w:t xml:space="preserve"> </w:t>
      </w:r>
      <w:r w:rsidRPr="00D062D3">
        <w:rPr>
          <w:rFonts w:ascii="Times New Roman" w:hAnsi="Times New Roman" w:cs="Times New Roman"/>
          <w:color w:val="000000"/>
          <w:sz w:val="28"/>
          <w:szCs w:val="28"/>
        </w:rPr>
        <w:t>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Pr>
          <w:rFonts w:ascii="Times New Roman" w:hAnsi="Times New Roman" w:cs="Times New Roman"/>
          <w:color w:val="000000"/>
          <w:sz w:val="28"/>
          <w:szCs w:val="28"/>
        </w:rPr>
        <w:t>;</w:t>
      </w:r>
    </w:p>
    <w:p w:rsidR="00DB7EF2" w:rsidRPr="005967A5" w:rsidRDefault="00D062D3" w:rsidP="005967A5">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 на период получения </w:t>
      </w:r>
      <w:r w:rsidRPr="00D062D3">
        <w:rPr>
          <w:rFonts w:ascii="Times New Roman" w:hAnsi="Times New Roman" w:cs="Times New Roman"/>
          <w:color w:val="000000"/>
          <w:sz w:val="28"/>
          <w:szCs w:val="28"/>
        </w:rPr>
        <w:t>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D062D3">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5967A5">
        <w:rPr>
          <w:rFonts w:ascii="Times New Roman" w:hAnsi="Times New Roman" w:cs="Times New Roman"/>
          <w:color w:val="000000"/>
          <w:sz w:val="28"/>
          <w:szCs w:val="28"/>
        </w:rPr>
        <w:t>В</w:t>
      </w:r>
      <w:r w:rsidR="005967A5" w:rsidRPr="005967A5">
        <w:rPr>
          <w:rFonts w:ascii="Times New Roman" w:hAnsi="Times New Roman" w:cs="Times New Roman"/>
          <w:color w:val="000000"/>
          <w:sz w:val="28"/>
          <w:szCs w:val="28"/>
        </w:rPr>
        <w:t xml:space="preserve"> предоставлении муниципальной услуги </w:t>
      </w:r>
      <w:r w:rsidR="005967A5">
        <w:rPr>
          <w:rFonts w:ascii="Times New Roman" w:hAnsi="Times New Roman" w:cs="Times New Roman"/>
          <w:color w:val="000000"/>
          <w:sz w:val="28"/>
          <w:szCs w:val="28"/>
        </w:rPr>
        <w:t xml:space="preserve">может быть отказано по основаниям предусмотренным пунктом 8 статьи 39.11 Земельного </w:t>
      </w:r>
      <w:r w:rsidR="00A53DD6">
        <w:rPr>
          <w:rFonts w:ascii="Times New Roman" w:hAnsi="Times New Roman" w:cs="Times New Roman"/>
          <w:color w:val="000000"/>
          <w:sz w:val="28"/>
          <w:szCs w:val="28"/>
        </w:rPr>
        <w:t>к</w:t>
      </w:r>
      <w:r w:rsidR="005967A5">
        <w:rPr>
          <w:rFonts w:ascii="Times New Roman" w:hAnsi="Times New Roman" w:cs="Times New Roman"/>
          <w:color w:val="000000"/>
          <w:sz w:val="28"/>
          <w:szCs w:val="28"/>
        </w:rPr>
        <w:t>одекса Российской Федерации.</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2.6.  Муниципальная услуга предоставляется на безвозмездной основе.</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 xml:space="preserve">2.7. Максимальный срок ожидания в очереди при подаче запроса о предоставлении муниципальной услуги и при получении результата предоставления таких услуг при наличии очереди - не более 15 минут. </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2.8. Срок регистрации запроса заявителя о предоставлении муниципальной услуги в течение одного дня с момента поступления заявления. Запрос, поступивший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в выходной (праздничный) день регистрируется на следующий за выходным (праздничным) рабочий день.</w:t>
      </w: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2.9. Требования к местам предоставления муниципальной услуги: </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ожидания оборудованы с учётом стандарта комфортности письменными столами и стульями. В местах предоставления муниципальной услуги предусматривается возможность доступа к местам общественного пользования (туалетам).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 печатающим устройствам.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На территории, прилегающей к зданию (строению), в котором осуществляется приём граждан, оборудованы места для парковки автотранспортных средств. Доступ граждан к парковочным местам является бесплатным.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Здание (строение), в котором осуществляется приём граждан, оборудовано входом для свободного доступа заявителей в помещение, пандусами, расширенными проходами, позволяющими обеспечить беспрепятственный доступ инвалидам, включая инвалидов, использующих кресла - коляски. Вход в здание оборудован информационной табличкой (вывеской), содержащей информацию о наименовании и режиме работы.</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для информирования заявителей, получение информации и заполнения необходимых документов оборудованы столами, стульями, обеспечиваются канцелярскими принадлежностями.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lastRenderedPageBreak/>
        <w:tab/>
        <w:t>Информационные стенды, расположенные в местах предоставления муниципальной услуги, содержат информацию о перечне документов, необходимых для предоставления услуги, и образцы их заполнения.</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Кабинеты приёма заявителей оборудованы информационными табличками с указанием:</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номера кабинета;</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наименования структурного подразделения Уполномоченного органа.</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Консультации и приём граждан осуществляются в соответствии с режимом работы Администрации.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При ответах на телефонные звонки и устные обращения, уполномоченные сотрудники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сотрудника, принявшего телефонный звонок.</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xml:space="preserve">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2.10. Показатели доступности и качества предоставления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предоставления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ожидания в очереди при получении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вежливость и компетентность сотрудника, взаимодействующего с заявителем при предоставлении муниципальной услуги;</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комфортность условий в помещении, в котором предоставляется муниципальная услуга;</w:t>
      </w:r>
    </w:p>
    <w:p w:rsidR="00DB7EF2" w:rsidRDefault="007A4C2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доступность информации о порядке предоставления муниципальной услуги.</w:t>
      </w:r>
    </w:p>
    <w:p w:rsidR="00A53DD6" w:rsidRPr="00A53DD6" w:rsidRDefault="00A53DD6" w:rsidP="00A53DD6">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 xml:space="preserve">          </w:t>
      </w:r>
      <w:r w:rsidRPr="00A53DD6">
        <w:rPr>
          <w:rFonts w:ascii="Times New Roman" w:eastAsia="Calibri" w:hAnsi="Times New Roman" w:cs="Times New Roman CYR"/>
          <w:color w:val="000000"/>
          <w:sz w:val="28"/>
          <w:szCs w:val="28"/>
        </w:rPr>
        <w:t>2.11. Выполнение административных процедур (действий) в многофункциональных центрах предоставления государственных и муниципальных осуществляется в соответствии с Федеральным законом от 27.07.2010 №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w:t>
      </w:r>
    </w:p>
    <w:p w:rsidR="00A53DD6" w:rsidRPr="00A53DD6" w:rsidRDefault="00A53DD6" w:rsidP="00A53DD6">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 xml:space="preserve">         </w:t>
      </w:r>
      <w:r w:rsidRPr="00A53DD6">
        <w:rPr>
          <w:rFonts w:ascii="Times New Roman" w:eastAsia="Calibri" w:hAnsi="Times New Roman" w:cs="Times New Roman CYR"/>
          <w:color w:val="000000"/>
          <w:sz w:val="28"/>
          <w:szCs w:val="28"/>
        </w:rPr>
        <w:t>МФЦ участвуют в предоставлении муниципальной услуги в части приема документов на предоставление муниципальных услуг, передачи документов (как в администрацию, так и заявителям), а также совершения иных действий в рамках, не превышающих полномочий МФЦ. Непосредственное предоставление муниципальной услуги осуществляется Администрацией через Комитет.</w:t>
      </w:r>
    </w:p>
    <w:p w:rsidR="00A53DD6" w:rsidRPr="00A53DD6" w:rsidRDefault="00A53DD6" w:rsidP="00A53DD6">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lastRenderedPageBreak/>
        <w:t xml:space="preserve">         </w:t>
      </w:r>
      <w:r w:rsidRPr="00A53DD6">
        <w:rPr>
          <w:rFonts w:ascii="Times New Roman" w:eastAsia="Calibri" w:hAnsi="Times New Roman" w:cs="Times New Roman CYR"/>
          <w:color w:val="000000"/>
          <w:sz w:val="28"/>
          <w:szCs w:val="28"/>
        </w:rPr>
        <w:t xml:space="preserve">Передача принятого от заявителя заявления и документов, необходимых для предоставления муниципальной услуги из МФЦ в Администрацию осуществляется в электронной форме. </w:t>
      </w:r>
    </w:p>
    <w:p w:rsidR="00A53DD6" w:rsidRPr="00A53DD6" w:rsidRDefault="00A53DD6" w:rsidP="00A53DD6">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 xml:space="preserve">         </w:t>
      </w:r>
      <w:r w:rsidRPr="00A53DD6">
        <w:rPr>
          <w:rFonts w:ascii="Times New Roman" w:eastAsia="Calibri" w:hAnsi="Times New Roman" w:cs="Times New Roman CYR"/>
          <w:color w:val="000000"/>
          <w:sz w:val="28"/>
          <w:szCs w:val="28"/>
        </w:rPr>
        <w:t>Предоставление муниципальной услуги в МФЦ включает в себя следующие административные процедуры (действия): информирование заявителей о порядке предоставления муниципальной услуги; прием заявлений о предоставлении муниципальной услуги и иных документов, необходимых для предоставления муниципальной услуги; направление в Администрацию документов, полученных от заявителей МФЦ и необходимых для предоставления муниципальной услуги.</w:t>
      </w:r>
    </w:p>
    <w:p w:rsidR="00A53DD6" w:rsidRDefault="00A53DD6">
      <w:pPr>
        <w:spacing w:before="0" w:after="0" w:line="240" w:lineRule="auto"/>
        <w:jc w:val="both"/>
        <w:rPr>
          <w:rFonts w:ascii="Times New Roman" w:eastAsia="Calibri" w:hAnsi="Times New Roman" w:cs="Times New Roman CYR"/>
          <w:color w:val="000000"/>
          <w:sz w:val="28"/>
          <w:szCs w:val="28"/>
        </w:rPr>
      </w:pPr>
    </w:p>
    <w:p w:rsidR="00DB7EF2" w:rsidRDefault="00DB7EF2">
      <w:pPr>
        <w:widowControl w:val="0"/>
        <w:spacing w:before="0" w:after="0" w:line="240" w:lineRule="auto"/>
        <w:jc w:val="both"/>
        <w:rPr>
          <w:rFonts w:ascii="Times New Roman" w:hAnsi="Times New Roman"/>
          <w:sz w:val="28"/>
          <w:szCs w:val="28"/>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A53DD6" w:rsidRDefault="00A53DD6">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DB7EF2">
      <w:pPr>
        <w:widowControl w:val="0"/>
        <w:spacing w:before="0" w:after="0" w:line="240" w:lineRule="auto"/>
        <w:jc w:val="both"/>
        <w:rPr>
          <w:rFonts w:ascii="Times New Roman" w:hAnsi="Times New Roman" w:cs="Times New Roman"/>
          <w:sz w:val="24"/>
          <w:szCs w:val="24"/>
        </w:rPr>
      </w:pPr>
    </w:p>
    <w:p w:rsidR="00DB7EF2" w:rsidRDefault="007A4C2C">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135526" w:rsidRPr="00135526" w:rsidRDefault="00135526" w:rsidP="00135526">
      <w:pPr>
        <w:widowControl w:val="0"/>
        <w:spacing w:before="0" w:after="0" w:line="240" w:lineRule="auto"/>
        <w:jc w:val="right"/>
        <w:rPr>
          <w:rFonts w:ascii="Times New Roman" w:hAnsi="Times New Roman" w:cs="Times New Roman"/>
          <w:sz w:val="28"/>
          <w:szCs w:val="28"/>
        </w:rPr>
      </w:pPr>
      <w:r w:rsidRPr="00135526">
        <w:rPr>
          <w:rFonts w:ascii="Times New Roman" w:hAnsi="Times New Roman" w:cs="Times New Roman"/>
          <w:sz w:val="28"/>
          <w:szCs w:val="28"/>
        </w:rPr>
        <w:t>к Административному регламенту предоставления</w:t>
      </w:r>
    </w:p>
    <w:p w:rsidR="00135526" w:rsidRPr="00135526" w:rsidRDefault="00135526" w:rsidP="00135526">
      <w:pPr>
        <w:widowControl w:val="0"/>
        <w:spacing w:before="0" w:after="0" w:line="240" w:lineRule="auto"/>
        <w:jc w:val="right"/>
        <w:rPr>
          <w:rFonts w:ascii="Times New Roman" w:hAnsi="Times New Roman" w:cs="Times New Roman"/>
          <w:bCs/>
          <w:sz w:val="28"/>
          <w:szCs w:val="28"/>
        </w:rPr>
      </w:pPr>
      <w:r w:rsidRPr="00135526">
        <w:rPr>
          <w:rFonts w:ascii="Times New Roman" w:hAnsi="Times New Roman" w:cs="Times New Roman"/>
          <w:sz w:val="28"/>
          <w:szCs w:val="28"/>
        </w:rPr>
        <w:t xml:space="preserve"> муниципальной услуги </w:t>
      </w:r>
      <w:r w:rsidR="00A53DD6">
        <w:rPr>
          <w:rFonts w:ascii="Times New Roman" w:hAnsi="Times New Roman" w:cs="Times New Roman"/>
          <w:sz w:val="28"/>
          <w:szCs w:val="28"/>
        </w:rPr>
        <w:t>«</w:t>
      </w:r>
      <w:r w:rsidRPr="00135526">
        <w:rPr>
          <w:rFonts w:ascii="Times New Roman" w:hAnsi="Times New Roman" w:cs="Times New Roman"/>
          <w:bCs/>
          <w:sz w:val="28"/>
          <w:szCs w:val="28"/>
        </w:rPr>
        <w:t xml:space="preserve">Предоставление земельного участка, </w:t>
      </w:r>
    </w:p>
    <w:p w:rsidR="00DB7EF2" w:rsidRPr="005D7CB9" w:rsidRDefault="00135526" w:rsidP="00135526">
      <w:pPr>
        <w:widowControl w:val="0"/>
        <w:spacing w:before="0" w:after="0" w:line="240" w:lineRule="auto"/>
        <w:jc w:val="right"/>
        <w:rPr>
          <w:rFonts w:ascii="Times New Roman" w:hAnsi="Times New Roman" w:cs="Times New Roman"/>
          <w:sz w:val="28"/>
          <w:szCs w:val="28"/>
        </w:rPr>
      </w:pPr>
      <w:r w:rsidRPr="00135526">
        <w:rPr>
          <w:rFonts w:ascii="Times New Roman" w:hAnsi="Times New Roman" w:cs="Times New Roman"/>
          <w:bCs/>
          <w:sz w:val="28"/>
          <w:szCs w:val="28"/>
        </w:rPr>
        <w:t>находящегося в муниципальной собственности, на торгах</w:t>
      </w:r>
      <w:r w:rsidR="000C627D">
        <w:rPr>
          <w:rFonts w:ascii="Times New Roman" w:hAnsi="Times New Roman" w:cs="Times New Roman"/>
          <w:bCs/>
          <w:sz w:val="28"/>
          <w:szCs w:val="28"/>
        </w:rPr>
        <w:t>»</w:t>
      </w:r>
    </w:p>
    <w:p w:rsidR="000C627D" w:rsidRDefault="007A4C2C">
      <w:pPr>
        <w:widowControl w:val="0"/>
        <w:spacing w:after="0" w:line="240" w:lineRule="auto"/>
        <w:ind w:left="3402"/>
        <w:jc w:val="center"/>
        <w:rPr>
          <w:rFonts w:ascii="Times New Roman" w:hAnsi="Times New Roman" w:cs="Times New Roman"/>
          <w:sz w:val="28"/>
          <w:szCs w:val="28"/>
        </w:rPr>
      </w:pPr>
      <w:r>
        <w:rPr>
          <w:rFonts w:ascii="Times New Roman" w:hAnsi="Times New Roman" w:cs="Times New Roman"/>
          <w:sz w:val="28"/>
          <w:szCs w:val="28"/>
        </w:rPr>
        <w:t xml:space="preserve"> В__________________________________________</w:t>
      </w:r>
    </w:p>
    <w:p w:rsidR="00DB7EF2" w:rsidRDefault="007A4C2C" w:rsidP="000C627D">
      <w:pPr>
        <w:widowControl w:val="0"/>
        <w:spacing w:before="0" w:after="0" w:line="240" w:lineRule="auto"/>
        <w:ind w:left="3402"/>
        <w:jc w:val="center"/>
        <w:rPr>
          <w:rFonts w:ascii="Times New Roman" w:hAnsi="Times New Roman" w:cs="Times New Roman"/>
          <w:sz w:val="28"/>
          <w:szCs w:val="28"/>
        </w:rPr>
      </w:pPr>
      <w:r>
        <w:rPr>
          <w:rFonts w:ascii="Times New Roman" w:hAnsi="Times New Roman" w:cs="Times New Roman"/>
          <w:sz w:val="24"/>
          <w:szCs w:val="24"/>
        </w:rPr>
        <w:t xml:space="preserve">(наименование органа местного самоуправления муниципального образования) </w:t>
      </w:r>
      <w:r>
        <w:rPr>
          <w:rFonts w:ascii="Times New Roman" w:hAnsi="Times New Roman" w:cs="Times New Roman"/>
          <w:sz w:val="28"/>
          <w:szCs w:val="28"/>
        </w:rPr>
        <w:t>от__________________________________________</w:t>
      </w:r>
    </w:p>
    <w:p w:rsidR="00DB7EF2" w:rsidRDefault="007A4C2C" w:rsidP="00686B36">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5D7CB9" w:rsidRDefault="005D7CB9" w:rsidP="00686B36">
      <w:pPr>
        <w:widowControl w:val="0"/>
        <w:spacing w:after="0" w:line="240" w:lineRule="auto"/>
        <w:ind w:left="3402"/>
        <w:jc w:val="center"/>
        <w:rPr>
          <w:rFonts w:ascii="Times New Roman" w:hAnsi="Times New Roman" w:cs="Times New Roman"/>
          <w:sz w:val="24"/>
          <w:szCs w:val="24"/>
        </w:rPr>
      </w:pPr>
    </w:p>
    <w:p w:rsidR="005D7CB9" w:rsidRDefault="007A4C2C" w:rsidP="005D7CB9">
      <w:pPr>
        <w:widowControl w:val="0"/>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Заявление </w:t>
      </w:r>
    </w:p>
    <w:p w:rsidR="005D7CB9" w:rsidRPr="005D7CB9" w:rsidRDefault="005D7CB9" w:rsidP="005D7CB9">
      <w:pPr>
        <w:widowControl w:val="0"/>
        <w:spacing w:before="0" w:after="0" w:line="240" w:lineRule="auto"/>
        <w:jc w:val="center"/>
        <w:rPr>
          <w:rFonts w:ascii="Times New Roman" w:hAnsi="Times New Roman" w:cs="Times New Roman"/>
          <w:b/>
          <w:sz w:val="28"/>
          <w:szCs w:val="28"/>
        </w:rPr>
      </w:pPr>
      <w:r w:rsidRPr="005D7CB9">
        <w:rPr>
          <w:rFonts w:ascii="Times New Roman" w:hAnsi="Times New Roman" w:cs="Times New Roman"/>
          <w:b/>
          <w:sz w:val="28"/>
          <w:szCs w:val="28"/>
        </w:rPr>
        <w:t>об организации аукциона на право заключения</w:t>
      </w:r>
    </w:p>
    <w:p w:rsidR="00DB7EF2" w:rsidRDefault="005D7CB9" w:rsidP="005D7CB9">
      <w:pPr>
        <w:widowControl w:val="0"/>
        <w:spacing w:before="0" w:after="0" w:line="240" w:lineRule="auto"/>
        <w:jc w:val="center"/>
        <w:rPr>
          <w:rFonts w:ascii="Times New Roman" w:hAnsi="Times New Roman" w:cs="Times New Roman"/>
          <w:b/>
          <w:sz w:val="28"/>
          <w:szCs w:val="28"/>
        </w:rPr>
      </w:pPr>
      <w:r w:rsidRPr="005D7CB9">
        <w:rPr>
          <w:rFonts w:ascii="Times New Roman" w:hAnsi="Times New Roman" w:cs="Times New Roman"/>
          <w:b/>
          <w:sz w:val="28"/>
          <w:szCs w:val="28"/>
        </w:rPr>
        <w:t>договора аренды или купли-продажи земельного участка</w:t>
      </w:r>
    </w:p>
    <w:p w:rsidR="005D7CB9" w:rsidRDefault="005D7CB9" w:rsidP="005D7CB9">
      <w:pPr>
        <w:widowControl w:val="0"/>
        <w:spacing w:before="0" w:after="0" w:line="240" w:lineRule="auto"/>
        <w:jc w:val="center"/>
        <w:rPr>
          <w:rFonts w:ascii="Times New Roman" w:hAnsi="Times New Roman" w:cs="Times New Roman"/>
          <w:b/>
          <w:sz w:val="28"/>
          <w:szCs w:val="28"/>
        </w:rPr>
      </w:pPr>
    </w:p>
    <w:p w:rsidR="005D7CB9" w:rsidRPr="005D7CB9" w:rsidRDefault="007A4C2C" w:rsidP="005D7CB9">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7CB9" w:rsidRPr="005D7CB9">
        <w:rPr>
          <w:rFonts w:ascii="Times New Roman" w:hAnsi="Times New Roman" w:cs="Times New Roman"/>
          <w:sz w:val="28"/>
          <w:szCs w:val="28"/>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участка_____________________________________________________________</w:t>
      </w:r>
    </w:p>
    <w:p w:rsidR="005D7CB9" w:rsidRPr="005D7CB9" w:rsidRDefault="005D7CB9" w:rsidP="005D7CB9">
      <w:pPr>
        <w:widowControl w:val="0"/>
        <w:spacing w:before="0" w:after="0" w:line="240" w:lineRule="auto"/>
        <w:jc w:val="both"/>
        <w:rPr>
          <w:rFonts w:ascii="Times New Roman" w:hAnsi="Times New Roman" w:cs="Times New Roman"/>
          <w:sz w:val="28"/>
          <w:szCs w:val="28"/>
        </w:rPr>
      </w:pPr>
      <w:r w:rsidRPr="005D7CB9">
        <w:rPr>
          <w:rFonts w:ascii="Times New Roman" w:hAnsi="Times New Roman" w:cs="Times New Roman"/>
          <w:sz w:val="28"/>
          <w:szCs w:val="28"/>
        </w:rPr>
        <w:t xml:space="preserve">                    (цель использования земельного участка)</w:t>
      </w:r>
    </w:p>
    <w:p w:rsidR="005D7CB9" w:rsidRPr="005D7CB9" w:rsidRDefault="005D7CB9" w:rsidP="005D7CB9">
      <w:pPr>
        <w:widowControl w:val="0"/>
        <w:spacing w:before="0" w:after="0" w:line="240" w:lineRule="auto"/>
        <w:jc w:val="both"/>
        <w:rPr>
          <w:rFonts w:ascii="Times New Roman" w:hAnsi="Times New Roman" w:cs="Times New Roman"/>
          <w:sz w:val="28"/>
          <w:szCs w:val="28"/>
        </w:rPr>
      </w:pPr>
      <w:r w:rsidRPr="005D7CB9">
        <w:rPr>
          <w:rFonts w:ascii="Times New Roman" w:hAnsi="Times New Roman" w:cs="Times New Roman"/>
          <w:sz w:val="28"/>
          <w:szCs w:val="28"/>
        </w:rPr>
        <w:t>Кадастровый номер земельного участка: ________________________________</w:t>
      </w:r>
    </w:p>
    <w:p w:rsidR="005D7CB9" w:rsidRPr="005D7CB9" w:rsidRDefault="005D7CB9" w:rsidP="005D7CB9">
      <w:pPr>
        <w:widowControl w:val="0"/>
        <w:spacing w:before="0" w:after="0" w:line="240" w:lineRule="auto"/>
        <w:jc w:val="both"/>
        <w:rPr>
          <w:rFonts w:ascii="Times New Roman" w:hAnsi="Times New Roman" w:cs="Times New Roman"/>
          <w:sz w:val="28"/>
          <w:szCs w:val="28"/>
        </w:rPr>
      </w:pPr>
    </w:p>
    <w:p w:rsidR="00DB7EF2" w:rsidRDefault="007A4C2C" w:rsidP="005D7CB9">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 предоставления услуги прошу:</w:t>
      </w:r>
    </w:p>
    <w:p w:rsidR="00DB7EF2" w:rsidRDefault="00DB7EF2">
      <w:pPr>
        <w:widowControl w:val="0"/>
        <w:spacing w:before="0" w:after="0" w:line="240" w:lineRule="auto"/>
        <w:jc w:val="both"/>
      </w:pPr>
    </w:p>
    <w:p w:rsidR="00DB7EF2" w:rsidRPr="005D7CB9" w:rsidRDefault="007A4C2C" w:rsidP="005D7CB9">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направить в форме электронного документа в Личный кабинет на ЕПГУ/ ФГИС ЕЦП НСПД </w:t>
      </w:r>
      <w:r>
        <w:rPr>
          <w:rFonts w:ascii="Times New Roman" w:hAnsi="Times New Roman" w:cs="Times New Roman"/>
          <w:sz w:val="28"/>
          <w:szCs w:val="28"/>
        </w:rPr>
        <w:t xml:space="preserve"> -</w:t>
      </w:r>
    </w:p>
    <w:p w:rsidR="00DB7EF2" w:rsidRDefault="007A4C2C" w:rsidP="005D7CB9">
      <w:pPr>
        <w:widowControl w:val="0"/>
        <w:spacing w:before="0" w:after="0" w:line="240" w:lineRule="auto"/>
        <w:jc w:val="both"/>
        <w:rPr>
          <w:rFonts w:ascii="Times New Roman" w:hAnsi="Times New Roman"/>
          <w:sz w:val="28"/>
          <w:szCs w:val="28"/>
        </w:rPr>
      </w:pPr>
      <w:r>
        <w:rPr>
          <w:rFonts w:ascii="Times New Roman" w:hAnsi="Times New Roman"/>
          <w:sz w:val="28"/>
          <w:szCs w:val="28"/>
        </w:rPr>
        <w:t>- выдать на бумажном носителе при личном обращении в уполномоченный орган  -</w:t>
      </w:r>
    </w:p>
    <w:p w:rsidR="00DB7EF2" w:rsidRDefault="007A4C2C" w:rsidP="005D7CB9">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направить на бумажном носителе на почтовый адрес: _________________  </w:t>
      </w:r>
    </w:p>
    <w:p w:rsidR="00DB7EF2" w:rsidRDefault="007A4C2C" w:rsidP="005D7CB9">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B7EF2" w:rsidRDefault="007A4C2C" w:rsidP="005D7CB9">
      <w:pPr>
        <w:widowControl w:val="0"/>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указывается один из перечисленных способов </w:t>
      </w:r>
    </w:p>
    <w:p w:rsidR="00DB7EF2" w:rsidRDefault="00DB7EF2" w:rsidP="005D7CB9">
      <w:pPr>
        <w:widowControl w:val="0"/>
        <w:spacing w:before="0" w:after="0" w:line="240" w:lineRule="auto"/>
        <w:jc w:val="both"/>
      </w:pPr>
    </w:p>
    <w:p w:rsidR="00DB7EF2" w:rsidRDefault="00DB7EF2">
      <w:pPr>
        <w:widowControl w:val="0"/>
        <w:spacing w:before="0" w:after="0" w:line="240" w:lineRule="auto"/>
        <w:jc w:val="both"/>
      </w:pPr>
    </w:p>
    <w:p w:rsidR="00DB7EF2"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w:t>
      </w:r>
    </w:p>
    <w:p w:rsidR="00CB771E" w:rsidRPr="005D7CB9" w:rsidRDefault="007A4C2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(дата)                   (подпись)                                            (ФИО)</w:t>
      </w:r>
    </w:p>
    <w:p w:rsidR="00CB771E" w:rsidRDefault="00CB771E">
      <w:pPr>
        <w:widowControl w:val="0"/>
        <w:spacing w:before="0" w:after="0" w:line="240" w:lineRule="auto"/>
        <w:jc w:val="both"/>
      </w:pPr>
    </w:p>
    <w:p w:rsidR="00135526" w:rsidRDefault="00135526">
      <w:pPr>
        <w:widowControl w:val="0"/>
        <w:spacing w:before="0" w:after="0" w:line="240" w:lineRule="auto"/>
        <w:jc w:val="right"/>
        <w:rPr>
          <w:rFonts w:ascii="Times New Roman" w:hAnsi="Times New Roman" w:cs="Times New Roman"/>
          <w:sz w:val="28"/>
          <w:szCs w:val="28"/>
        </w:rPr>
      </w:pPr>
    </w:p>
    <w:p w:rsidR="000C627D" w:rsidRDefault="000C627D">
      <w:pPr>
        <w:widowControl w:val="0"/>
        <w:spacing w:before="0" w:after="0" w:line="240" w:lineRule="auto"/>
        <w:jc w:val="right"/>
        <w:rPr>
          <w:rFonts w:ascii="Times New Roman" w:hAnsi="Times New Roman" w:cs="Times New Roman"/>
          <w:sz w:val="28"/>
          <w:szCs w:val="28"/>
        </w:rPr>
      </w:pPr>
    </w:p>
    <w:p w:rsidR="00DB7EF2" w:rsidRDefault="007A4C2C">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0C627D" w:rsidRPr="000C627D" w:rsidRDefault="007A4C2C" w:rsidP="000C627D">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0C627D" w:rsidRPr="000C627D">
        <w:rPr>
          <w:rFonts w:ascii="Times New Roman" w:hAnsi="Times New Roman" w:cs="Times New Roman"/>
          <w:sz w:val="28"/>
          <w:szCs w:val="28"/>
        </w:rPr>
        <w:t>к Административному регламенту предоставления</w:t>
      </w:r>
    </w:p>
    <w:p w:rsidR="000C627D" w:rsidRPr="000C627D" w:rsidRDefault="000C627D" w:rsidP="000C627D">
      <w:pPr>
        <w:widowControl w:val="0"/>
        <w:spacing w:before="0" w:after="0" w:line="240" w:lineRule="auto"/>
        <w:jc w:val="right"/>
        <w:rPr>
          <w:rFonts w:ascii="Times New Roman" w:hAnsi="Times New Roman" w:cs="Times New Roman"/>
          <w:bCs/>
          <w:sz w:val="28"/>
          <w:szCs w:val="28"/>
        </w:rPr>
      </w:pPr>
      <w:r w:rsidRPr="000C627D">
        <w:rPr>
          <w:rFonts w:ascii="Times New Roman" w:hAnsi="Times New Roman" w:cs="Times New Roman"/>
          <w:sz w:val="28"/>
          <w:szCs w:val="28"/>
        </w:rPr>
        <w:t xml:space="preserve"> муниципальной услуги «</w:t>
      </w:r>
      <w:r w:rsidRPr="000C627D">
        <w:rPr>
          <w:rFonts w:ascii="Times New Roman" w:hAnsi="Times New Roman" w:cs="Times New Roman"/>
          <w:bCs/>
          <w:sz w:val="28"/>
          <w:szCs w:val="28"/>
        </w:rPr>
        <w:t xml:space="preserve">Предоставление земельного участка, </w:t>
      </w:r>
    </w:p>
    <w:p w:rsidR="000C627D" w:rsidRPr="000C627D" w:rsidRDefault="000C627D" w:rsidP="000C627D">
      <w:pPr>
        <w:widowControl w:val="0"/>
        <w:spacing w:before="0" w:after="0" w:line="240" w:lineRule="auto"/>
        <w:jc w:val="right"/>
        <w:rPr>
          <w:rFonts w:ascii="Times New Roman" w:hAnsi="Times New Roman" w:cs="Times New Roman"/>
          <w:sz w:val="28"/>
          <w:szCs w:val="28"/>
        </w:rPr>
      </w:pPr>
      <w:r w:rsidRPr="000C627D">
        <w:rPr>
          <w:rFonts w:ascii="Times New Roman" w:hAnsi="Times New Roman" w:cs="Times New Roman"/>
          <w:bCs/>
          <w:sz w:val="28"/>
          <w:szCs w:val="28"/>
        </w:rPr>
        <w:t>находящегося в муниципальной собственности, на торгах»</w:t>
      </w:r>
    </w:p>
    <w:p w:rsidR="00DB7EF2" w:rsidRDefault="00DB7EF2" w:rsidP="000C627D">
      <w:pPr>
        <w:widowControl w:val="0"/>
        <w:spacing w:before="0" w:after="0" w:line="240" w:lineRule="auto"/>
        <w:rPr>
          <w:rFonts w:ascii="Times New Roman" w:hAnsi="Times New Roman" w:cs="Times New Roman"/>
          <w:sz w:val="24"/>
          <w:szCs w:val="24"/>
        </w:rPr>
      </w:pPr>
    </w:p>
    <w:p w:rsidR="00DB7EF2" w:rsidRDefault="007A4C2C">
      <w:pPr>
        <w:widowControl w:val="0"/>
        <w:spacing w:after="0" w:line="240" w:lineRule="auto"/>
        <w:ind w:left="3402"/>
        <w:jc w:val="center"/>
        <w:rPr>
          <w:rFonts w:ascii="Times New Roman" w:hAnsi="Times New Roman" w:cs="Times New Roman"/>
          <w:sz w:val="28"/>
          <w:szCs w:val="28"/>
        </w:rPr>
      </w:pPr>
      <w:r>
        <w:rPr>
          <w:rFonts w:ascii="Times New Roman" w:hAnsi="Times New Roman" w:cs="Times New Roman"/>
          <w:sz w:val="28"/>
          <w:szCs w:val="28"/>
        </w:rPr>
        <w:t xml:space="preserve"> В__________________________________________</w:t>
      </w:r>
      <w:r>
        <w:rPr>
          <w:rFonts w:ascii="Times New Roman" w:hAnsi="Times New Roman" w:cs="Times New Roman"/>
          <w:sz w:val="24"/>
          <w:szCs w:val="24"/>
        </w:rPr>
        <w:t xml:space="preserve"> (наименование органа местного самоуправления муниципального образования) </w:t>
      </w:r>
      <w:r>
        <w:rPr>
          <w:rFonts w:ascii="Times New Roman" w:hAnsi="Times New Roman" w:cs="Times New Roman"/>
          <w:sz w:val="28"/>
          <w:szCs w:val="28"/>
        </w:rPr>
        <w:t>от__________________________________________</w:t>
      </w:r>
    </w:p>
    <w:p w:rsidR="00DB7EF2" w:rsidRDefault="007A4C2C">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DB7EF2" w:rsidRDefault="00DB7EF2">
      <w:pPr>
        <w:widowControl w:val="0"/>
        <w:spacing w:before="0" w:after="0" w:line="240" w:lineRule="auto"/>
        <w:ind w:right="540"/>
        <w:jc w:val="center"/>
        <w:rPr>
          <w:rFonts w:ascii="Times New Roman CYR" w:hAnsi="Times New Roman CYR" w:cs="Times New Roman CYR"/>
          <w:sz w:val="28"/>
          <w:szCs w:val="28"/>
        </w:rPr>
      </w:pPr>
    </w:p>
    <w:p w:rsidR="00DB7EF2" w:rsidRDefault="007A4C2C">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Согласие субъекта персональных данных</w:t>
      </w:r>
    </w:p>
    <w:p w:rsidR="00DB7EF2" w:rsidRDefault="007A4C2C">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 xml:space="preserve">на обработку персональных данных </w:t>
      </w:r>
    </w:p>
    <w:p w:rsidR="00DB7EF2" w:rsidRDefault="00DB7EF2">
      <w:pPr>
        <w:widowControl w:val="0"/>
        <w:spacing w:before="0" w:after="0" w:line="240" w:lineRule="auto"/>
        <w:ind w:right="540"/>
        <w:jc w:val="center"/>
        <w:rPr>
          <w:rFonts w:ascii="Times New Roman" w:hAnsi="Times New Roman" w:cs="Times New Roman CYR"/>
          <w:b/>
          <w:bCs/>
          <w:sz w:val="28"/>
          <w:szCs w:val="28"/>
        </w:rPr>
      </w:pPr>
    </w:p>
    <w:p w:rsidR="00DB7EF2" w:rsidRDefault="007A4C2C">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Я,__________________________________________________________________</w:t>
      </w:r>
    </w:p>
    <w:p w:rsidR="00DB7EF2" w:rsidRDefault="007A4C2C">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(фамилия, имя, отчество)</w:t>
      </w:r>
    </w:p>
    <w:p w:rsidR="00DB7EF2" w:rsidRDefault="007A4C2C">
      <w:pPr>
        <w:widowControl w:val="0"/>
        <w:spacing w:before="0" w:after="0" w:line="240" w:lineRule="auto"/>
        <w:ind w:left="15" w:right="1"/>
        <w:rPr>
          <w:rFonts w:ascii="Times New Roman" w:hAnsi="Times New Roman" w:cs="Times New Roman CYR"/>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адресу:___________________________________________</w:t>
      </w:r>
    </w:p>
    <w:p w:rsidR="00DB7EF2" w:rsidRDefault="007A4C2C">
      <w:pPr>
        <w:widowControl w:val="0"/>
        <w:spacing w:before="0" w:after="0" w:line="240" w:lineRule="auto"/>
        <w:ind w:right="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__________________ выдан _________________</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DB7EF2" w:rsidRDefault="007A4C2C">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 xml:space="preserve">___________________________________________________________________, </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___________  ______ </w:t>
      </w:r>
      <w:r>
        <w:rPr>
          <w:rFonts w:ascii="Times New Roman" w:hAnsi="Times New Roman" w:cs="Times New Roman CYR"/>
          <w:sz w:val="28"/>
          <w:szCs w:val="28"/>
        </w:rPr>
        <w:t>г.</w:t>
      </w:r>
    </w:p>
    <w:p w:rsidR="00DB7EF2" w:rsidRDefault="007A4C2C">
      <w:pPr>
        <w:widowControl w:val="0"/>
        <w:spacing w:before="0" w:after="0" w:line="240" w:lineRule="auto"/>
        <w:rPr>
          <w:rFonts w:ascii="Times New Roman" w:hAnsi="Times New Roman" w:cs="Times New Roman CYR"/>
          <w:b/>
          <w:sz w:val="28"/>
          <w:szCs w:val="28"/>
        </w:rPr>
      </w:pPr>
      <w:r>
        <w:rPr>
          <w:rFonts w:ascii="Times New Roman" w:hAnsi="Times New Roman" w:cs="Times New Roman CYR"/>
          <w:b/>
          <w:sz w:val="28"/>
          <w:szCs w:val="28"/>
        </w:rPr>
        <w:t xml:space="preserve">или </w:t>
      </w:r>
    </w:p>
    <w:p w:rsidR="00DB7EF2" w:rsidRDefault="007A4C2C">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 xml:space="preserve">Я,_____________________________________________ являясь представителем </w:t>
      </w:r>
    </w:p>
    <w:p w:rsidR="00DB7EF2" w:rsidRDefault="007A4C2C">
      <w:pPr>
        <w:widowControl w:val="0"/>
        <w:spacing w:before="0" w:after="0" w:line="240" w:lineRule="auto"/>
        <w:ind w:left="15" w:right="1"/>
        <w:rPr>
          <w:rFonts w:ascii="Times New Roman" w:hAnsi="Times New Roman" w:cs="Times New Roman CYR"/>
          <w:i/>
          <w:iCs/>
        </w:rPr>
      </w:pPr>
      <w:r>
        <w:rPr>
          <w:rFonts w:ascii="Times New Roman" w:eastAsia="Times New Roman CYR" w:hAnsi="Times New Roman" w:cs="Times New Roman CYR"/>
          <w:i/>
          <w:iCs/>
          <w:sz w:val="28"/>
          <w:szCs w:val="28"/>
        </w:rPr>
        <w:t xml:space="preserve">                                     </w:t>
      </w:r>
      <w:r>
        <w:rPr>
          <w:rFonts w:ascii="Times New Roman" w:hAnsi="Times New Roman" w:cs="Times New Roman CYR"/>
          <w:i/>
          <w:iCs/>
        </w:rPr>
        <w:t>(фамилия, имя, отчество)</w:t>
      </w:r>
    </w:p>
    <w:p w:rsidR="00DB7EF2" w:rsidRDefault="007A4C2C">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DB7EF2" w:rsidRDefault="007A4C2C">
      <w:pPr>
        <w:widowControl w:val="0"/>
        <w:spacing w:before="0" w:after="0" w:line="240" w:lineRule="auto"/>
        <w:jc w:val="center"/>
        <w:rPr>
          <w:rFonts w:ascii="Times New Roman" w:hAnsi="Times New Roman" w:cs="Times New Roman CYR"/>
          <w:i/>
          <w:iCs/>
        </w:rPr>
      </w:pPr>
      <w:r>
        <w:rPr>
          <w:rFonts w:ascii="Times New Roman" w:hAnsi="Times New Roman" w:cs="Times New Roman CYR"/>
          <w:i/>
          <w:iCs/>
        </w:rPr>
        <w:t>(фамилия, имя, отчество)</w:t>
      </w:r>
    </w:p>
    <w:p w:rsidR="00DB7EF2" w:rsidRDefault="007A4C2C">
      <w:pPr>
        <w:widowControl w:val="0"/>
        <w:spacing w:before="0" w:after="0" w:line="240" w:lineRule="auto"/>
        <w:ind w:left="15" w:right="1"/>
        <w:rPr>
          <w:rFonts w:ascii="Times New Roman" w:hAnsi="Times New Roman" w:cs="Times New Roman"/>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w:t>
      </w:r>
      <w:r>
        <w:rPr>
          <w:rFonts w:ascii="Times New Roman" w:hAnsi="Times New Roman" w:cs="Times New Roman"/>
          <w:sz w:val="28"/>
          <w:szCs w:val="28"/>
        </w:rPr>
        <w:t>____________________________________</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 выдан _____________________</w:t>
      </w:r>
    </w:p>
    <w:p w:rsidR="00DB7EF2" w:rsidRDefault="007A4C2C">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____________________________________________________________________</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  ______ </w:t>
      </w:r>
      <w:r>
        <w:rPr>
          <w:rFonts w:ascii="Times New Roman" w:hAnsi="Times New Roman" w:cs="Times New Roman CYR"/>
          <w:sz w:val="28"/>
          <w:szCs w:val="28"/>
        </w:rPr>
        <w:t>г.</w:t>
      </w:r>
    </w:p>
    <w:p w:rsidR="00DB7EF2" w:rsidRDefault="007A4C2C">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Реквизиты доверенности или иного документа, подтверждающего полномочия представителя________________________________________________________</w:t>
      </w:r>
    </w:p>
    <w:p w:rsidR="00DB7EF2" w:rsidRDefault="007A4C2C">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(номер, дата выдачи)</w:t>
      </w:r>
    </w:p>
    <w:p w:rsidR="00DB7EF2" w:rsidRDefault="007A4C2C">
      <w:pPr>
        <w:widowControl w:val="0"/>
        <w:spacing w:before="0" w:after="0" w:line="240" w:lineRule="auto"/>
        <w:ind w:right="1"/>
        <w:jc w:val="both"/>
        <w:rPr>
          <w:rFonts w:ascii="Times New Roman" w:hAnsi="Times New Roman" w:cs="Times New Roman CYR"/>
          <w:b/>
          <w:bCs/>
          <w:sz w:val="28"/>
          <w:szCs w:val="28"/>
          <w:u w:val="single"/>
        </w:rPr>
      </w:pPr>
      <w:r>
        <w:rPr>
          <w:rFonts w:ascii="Times New Roman" w:hAnsi="Times New Roman" w:cs="Times New Roman CYR"/>
          <w:sz w:val="28"/>
          <w:szCs w:val="28"/>
        </w:rPr>
        <w:t xml:space="preserve">свободно, своей волей и в своем интересе в соответствии с требованиями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 xml:space="preserve">даю согласие уполномоченным должностным лицам Администрации Конаковского </w:t>
      </w:r>
      <w:r>
        <w:rPr>
          <w:rFonts w:ascii="Times New Roman" w:hAnsi="Times New Roman" w:cs="Times New Roman CYR"/>
          <w:sz w:val="28"/>
          <w:szCs w:val="28"/>
        </w:rPr>
        <w:lastRenderedPageBreak/>
        <w:t xml:space="preserve">муниципального округа Тверской области и ее самостоятельных структурных подразделений, адрес: 171251,Тверская область, </w:t>
      </w:r>
      <w:proofErr w:type="spellStart"/>
      <w:r>
        <w:rPr>
          <w:rFonts w:ascii="Times New Roman" w:hAnsi="Times New Roman" w:cs="Times New Roman CYR"/>
          <w:sz w:val="28"/>
          <w:szCs w:val="28"/>
        </w:rPr>
        <w:t>г.Конаково</w:t>
      </w:r>
      <w:proofErr w:type="spellEnd"/>
      <w:r>
        <w:rPr>
          <w:rFonts w:ascii="Times New Roman" w:hAnsi="Times New Roman" w:cs="Times New Roman CYR"/>
          <w:sz w:val="28"/>
          <w:szCs w:val="28"/>
        </w:rPr>
        <w:t xml:space="preserve">, </w:t>
      </w:r>
      <w:proofErr w:type="spellStart"/>
      <w:r>
        <w:rPr>
          <w:rFonts w:ascii="Times New Roman" w:hAnsi="Times New Roman" w:cs="Times New Roman CYR"/>
          <w:sz w:val="28"/>
          <w:szCs w:val="28"/>
        </w:rPr>
        <w:t>ул.Энергетиков</w:t>
      </w:r>
      <w:proofErr w:type="spellEnd"/>
      <w:r>
        <w:rPr>
          <w:rFonts w:ascii="Times New Roman" w:hAnsi="Times New Roman" w:cs="Times New Roman CYR"/>
          <w:sz w:val="28"/>
          <w:szCs w:val="28"/>
        </w:rPr>
        <w:t xml:space="preserve">, д. 13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w:t>
      </w:r>
      <w:r>
        <w:rPr>
          <w:rFonts w:ascii="Times New Roman" w:hAnsi="Times New Roman" w:cs="Times New Roman CYR"/>
          <w:b/>
          <w:bCs/>
          <w:sz w:val="28"/>
          <w:szCs w:val="28"/>
          <w:u w:val="single"/>
        </w:rPr>
        <w:t>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 доверенного лица.</w:t>
      </w:r>
    </w:p>
    <w:p w:rsidR="00DB7EF2" w:rsidRDefault="007A4C2C">
      <w:pPr>
        <w:widowControl w:val="0"/>
        <w:spacing w:before="0" w:after="0" w:line="240" w:lineRule="auto"/>
        <w:ind w:left="15"/>
        <w:jc w:val="both"/>
        <w:rPr>
          <w:rFonts w:ascii="Times New Roman" w:hAnsi="Times New Roman" w:cs="Times New Roman CYR"/>
          <w:b/>
          <w:bCs/>
          <w:sz w:val="28"/>
          <w:szCs w:val="28"/>
          <w:u w:val="single"/>
        </w:rPr>
      </w:pPr>
      <w:r>
        <w:rPr>
          <w:rFonts w:ascii="Times New Roman" w:hAnsi="Times New Roman" w:cs="Times New Roman CYR"/>
          <w:smallCaps/>
          <w:sz w:val="28"/>
          <w:szCs w:val="28"/>
        </w:rPr>
        <w:t xml:space="preserve">В </w:t>
      </w:r>
      <w:r>
        <w:rPr>
          <w:rFonts w:ascii="Times New Roman" w:hAnsi="Times New Roman" w:cs="Times New Roman CYR"/>
          <w:sz w:val="28"/>
          <w:szCs w:val="28"/>
        </w:rPr>
        <w:t xml:space="preserve">целях: </w:t>
      </w:r>
      <w:r>
        <w:rPr>
          <w:rFonts w:ascii="Times New Roman" w:hAnsi="Times New Roman" w:cs="Times New Roman CYR"/>
          <w:b/>
          <w:bCs/>
          <w:sz w:val="28"/>
          <w:szCs w:val="28"/>
          <w:u w:val="single"/>
        </w:rPr>
        <w:t>соблюдения действующего законодательства РФ и локально-нормативных актов Администрации Конаковского муниципального округа Тверской области.</w:t>
      </w:r>
    </w:p>
    <w:p w:rsidR="00DB7EF2" w:rsidRDefault="007A4C2C">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Оператор вправе осуществлять передачу сведений третьим лицам в соответствии с законодательством и нормативными правовыми актами.</w:t>
      </w:r>
    </w:p>
    <w:p w:rsidR="00DB7EF2" w:rsidRDefault="007A4C2C">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В соответствии с требованиями </w:t>
      </w:r>
      <w:proofErr w:type="spellStart"/>
      <w:r>
        <w:rPr>
          <w:rFonts w:ascii="Times New Roman" w:hAnsi="Times New Roman" w:cs="Times New Roman CYR"/>
          <w:sz w:val="28"/>
          <w:szCs w:val="28"/>
        </w:rPr>
        <w:t>ч.З</w:t>
      </w:r>
      <w:proofErr w:type="spellEnd"/>
      <w:r>
        <w:rPr>
          <w:rFonts w:ascii="Times New Roman" w:hAnsi="Times New Roman" w:cs="Times New Roman CYR"/>
          <w:sz w:val="28"/>
          <w:szCs w:val="28"/>
        </w:rPr>
        <w:t xml:space="preserve"> ст.6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даю согласие Оператору на поручение обработки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моих/доверенного лица персональных данных:</w:t>
      </w:r>
      <w:r>
        <w:rPr>
          <w:rFonts w:ascii="Times New Roman" w:hAnsi="Times New Roman" w:cs="Times New Roman CYR"/>
          <w:b/>
          <w:bCs/>
          <w:sz w:val="28"/>
          <w:szCs w:val="28"/>
          <w:u w:val="single"/>
        </w:rPr>
        <w:t xml:space="preserve"> 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меня/доверенного лица, </w:t>
      </w:r>
      <w:r>
        <w:rPr>
          <w:rFonts w:ascii="Times New Roman" w:hAnsi="Times New Roman" w:cs="Times New Roman CYR"/>
          <w:sz w:val="28"/>
          <w:szCs w:val="28"/>
        </w:rPr>
        <w:t xml:space="preserve">следующим юридическим лицам: </w:t>
      </w:r>
      <w:r>
        <w:rPr>
          <w:rFonts w:ascii="Times New Roman" w:hAnsi="Times New Roman" w:cs="Times New Roman CYR"/>
          <w:b/>
          <w:bCs/>
          <w:sz w:val="28"/>
          <w:szCs w:val="28"/>
          <w:u w:val="single"/>
        </w:rPr>
        <w:t xml:space="preserve">региональные органы исполнительной власти, </w:t>
      </w:r>
      <w:r>
        <w:rPr>
          <w:rFonts w:ascii="Times New Roman" w:hAnsi="Times New Roman" w:cs="Times New Roman CYR"/>
          <w:sz w:val="28"/>
          <w:szCs w:val="28"/>
        </w:rPr>
        <w:t xml:space="preserve">в целях </w:t>
      </w:r>
      <w:r>
        <w:rPr>
          <w:rFonts w:ascii="Times New Roman" w:hAnsi="Times New Roman" w:cs="Times New Roman CYR"/>
          <w:b/>
          <w:bCs/>
          <w:sz w:val="28"/>
          <w:szCs w:val="28"/>
          <w:u w:val="single"/>
        </w:rPr>
        <w:t xml:space="preserve">исполнения требований законодательства, </w:t>
      </w:r>
      <w:r>
        <w:rPr>
          <w:rFonts w:ascii="Times New Roman" w:hAnsi="Times New Roman" w:cs="Times New Roman CYR"/>
          <w:sz w:val="28"/>
          <w:szCs w:val="28"/>
        </w:rPr>
        <w:t xml:space="preserve">с соблюдением условий конфиденциальности и принятием мер, предусмотренных ст. 18.1. и 19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p>
    <w:p w:rsidR="00DB7EF2" w:rsidRDefault="007A4C2C">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Срок действия Согласия на обработку и поручение обработки  персональных данных - с даты подписания Согласия </w:t>
      </w:r>
      <w:r>
        <w:rPr>
          <w:rFonts w:ascii="Times New Roman" w:hAnsi="Times New Roman" w:cs="Times New Roman CYR"/>
          <w:sz w:val="28"/>
          <w:szCs w:val="28"/>
          <w:u w:val="single"/>
        </w:rPr>
        <w:t>на период исполнения всех обязательств муниципального образования и государственных органов, в случае оказания переданных государственных полномочий</w:t>
      </w:r>
      <w:r>
        <w:rPr>
          <w:rFonts w:ascii="Times New Roman" w:hAnsi="Times New Roman" w:cs="Times New Roman CYR"/>
          <w:sz w:val="28"/>
          <w:szCs w:val="28"/>
        </w:rPr>
        <w:t>. Согласие может быть досрочно отозвано путем подачи письменного заявления в адрес Оператора.</w:t>
      </w:r>
    </w:p>
    <w:p w:rsidR="00DB7EF2" w:rsidRDefault="007A4C2C">
      <w:pPr>
        <w:widowControl w:val="0"/>
        <w:spacing w:before="0" w:after="0" w:line="240" w:lineRule="auto"/>
        <w:ind w:left="15" w:firstLine="555"/>
        <w:jc w:val="both"/>
        <w:rPr>
          <w:rFonts w:ascii="Times New Roman" w:hAnsi="Times New Roman" w:cs="Times New Roman"/>
          <w:sz w:val="28"/>
          <w:szCs w:val="28"/>
        </w:rPr>
      </w:pPr>
      <w:r>
        <w:rPr>
          <w:rFonts w:ascii="Times New Roman" w:hAnsi="Times New Roman" w:cs="Times New Roman CY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proofErr w:type="spellStart"/>
      <w:r>
        <w:rPr>
          <w:rFonts w:ascii="Times New Roman" w:hAnsi="Times New Roman" w:cs="Times New Roman CYR"/>
          <w:sz w:val="28"/>
          <w:szCs w:val="28"/>
        </w:rPr>
        <w:t>пп</w:t>
      </w:r>
      <w:proofErr w:type="spellEnd"/>
      <w:r>
        <w:rPr>
          <w:rFonts w:ascii="Times New Roman" w:hAnsi="Times New Roman" w:cs="Times New Roman CYR"/>
          <w:sz w:val="28"/>
          <w:szCs w:val="28"/>
        </w:rPr>
        <w:t xml:space="preserve">. 2-11 ч. 1 ст. 6 и ч. 2 ст. 10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w:t>
      </w:r>
    </w:p>
    <w:p w:rsidR="00DB7EF2" w:rsidRDefault="00DB7EF2">
      <w:pPr>
        <w:widowControl w:val="0"/>
        <w:spacing w:before="0" w:after="0" w:line="240" w:lineRule="auto"/>
        <w:ind w:left="15" w:firstLine="555"/>
        <w:jc w:val="both"/>
        <w:rPr>
          <w:rFonts w:ascii="Times New Roman" w:hAnsi="Times New Roman" w:cs="Times New Roman"/>
        </w:rPr>
      </w:pPr>
    </w:p>
    <w:p w:rsidR="00DB7EF2" w:rsidRDefault="007A4C2C">
      <w:pPr>
        <w:widowControl w:val="0"/>
        <w:spacing w:before="0" w:after="0" w:line="240" w:lineRule="auto"/>
        <w:ind w:right="1"/>
        <w:jc w:val="both"/>
        <w:rPr>
          <w:rFonts w:ascii="Times New Roman" w:hAnsi="Times New Roman" w:cs="Times New Roman"/>
        </w:rPr>
      </w:pPr>
      <w:r>
        <w:rPr>
          <w:rFonts w:ascii="Times New Roman" w:hAnsi="Times New Roman" w:cs="Times New Roman"/>
        </w:rPr>
        <w:t>______________________  __________________________  ___________________________</w:t>
      </w:r>
    </w:p>
    <w:p w:rsidR="00320708" w:rsidRDefault="00320708">
      <w:pPr>
        <w:widowControl w:val="0"/>
        <w:spacing w:before="0" w:after="0" w:line="240" w:lineRule="auto"/>
        <w:ind w:right="1"/>
        <w:jc w:val="both"/>
        <w:rPr>
          <w:rFonts w:ascii="Times New Roman" w:hAnsi="Times New Roman" w:cs="Times New Roman"/>
        </w:rPr>
      </w:pPr>
    </w:p>
    <w:p w:rsidR="00DB7EF2" w:rsidRDefault="007A4C2C">
      <w:pPr>
        <w:widowControl w:val="0"/>
        <w:spacing w:before="0" w:after="0" w:line="240" w:lineRule="auto"/>
        <w:ind w:left="15" w:right="1"/>
        <w:jc w:val="both"/>
        <w:rPr>
          <w:rFonts w:ascii="Times New Roman CYR" w:hAnsi="Times New Roman CYR" w:cs="Times New Roman CYR"/>
          <w:b/>
          <w:i/>
          <w:iCs/>
          <w:sz w:val="16"/>
          <w:szCs w:val="16"/>
        </w:rPr>
      </w:pPr>
      <w:r>
        <w:rPr>
          <w:rFonts w:ascii="Times New Roman" w:hAnsi="Times New Roman" w:cs="Times New Roman"/>
          <w:b/>
          <w:i/>
          <w:iCs/>
          <w:sz w:val="28"/>
          <w:szCs w:val="28"/>
        </w:rPr>
        <w:t xml:space="preserve"> </w:t>
      </w:r>
      <w:r>
        <w:rPr>
          <w:rFonts w:ascii="Times New Roman" w:hAnsi="Times New Roman" w:cs="Times New Roman"/>
          <w:b/>
          <w:i/>
          <w:iCs/>
          <w:sz w:val="16"/>
          <w:szCs w:val="16"/>
        </w:rPr>
        <w:t xml:space="preserve">                 (</w:t>
      </w:r>
      <w:r>
        <w:rPr>
          <w:rFonts w:ascii="Times New Roman CYR" w:hAnsi="Times New Roman CYR" w:cs="Times New Roman CYR"/>
          <w:b/>
          <w:i/>
          <w:iCs/>
          <w:sz w:val="16"/>
          <w:szCs w:val="16"/>
        </w:rPr>
        <w:t>дата)                                                             (подпись)                                             (расшифровка подписи)</w:t>
      </w:r>
    </w:p>
    <w:sectPr w:rsidR="00DB7EF2">
      <w:pgSz w:w="11906" w:h="16838"/>
      <w:pgMar w:top="1134" w:right="842" w:bottom="1134" w:left="146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F2"/>
    <w:rsid w:val="00006E49"/>
    <w:rsid w:val="00046400"/>
    <w:rsid w:val="0005772D"/>
    <w:rsid w:val="000C627D"/>
    <w:rsid w:val="00100A21"/>
    <w:rsid w:val="00135526"/>
    <w:rsid w:val="00161181"/>
    <w:rsid w:val="001D5DC2"/>
    <w:rsid w:val="002106C7"/>
    <w:rsid w:val="0021154E"/>
    <w:rsid w:val="00320708"/>
    <w:rsid w:val="00336A02"/>
    <w:rsid w:val="00483540"/>
    <w:rsid w:val="00503BD2"/>
    <w:rsid w:val="00533D43"/>
    <w:rsid w:val="005967A5"/>
    <w:rsid w:val="005D7CB9"/>
    <w:rsid w:val="005F10E7"/>
    <w:rsid w:val="00603C2E"/>
    <w:rsid w:val="00666B7E"/>
    <w:rsid w:val="006831CD"/>
    <w:rsid w:val="00686B36"/>
    <w:rsid w:val="00731C55"/>
    <w:rsid w:val="00772DFD"/>
    <w:rsid w:val="007A4C2C"/>
    <w:rsid w:val="00854D18"/>
    <w:rsid w:val="00A53DD6"/>
    <w:rsid w:val="00A555FB"/>
    <w:rsid w:val="00A77B7F"/>
    <w:rsid w:val="00C60DED"/>
    <w:rsid w:val="00CB771E"/>
    <w:rsid w:val="00D062D3"/>
    <w:rsid w:val="00DB7EF2"/>
    <w:rsid w:val="00E06A76"/>
    <w:rsid w:val="00E91382"/>
    <w:rsid w:val="00EB3454"/>
    <w:rsid w:val="00FC0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C3A4"/>
  <w15:docId w15:val="{AA5569C7-80D9-4D37-B0E6-D5CEEFC4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before="280" w:after="280"/>
    </w:pPr>
    <w:rPr>
      <w:color w:val="00000A"/>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uiPriority w:val="9"/>
    <w:unhideWhenUsed/>
    <w:qFormat/>
    <w:pPr>
      <w:keepNext/>
      <w:keepLines/>
      <w:spacing w:before="320" w:after="200"/>
      <w:outlineLvl w:val="7"/>
    </w:pPr>
    <w:rPr>
      <w:rFonts w:ascii="Arial" w:eastAsia="Arial" w:hAnsi="Arial" w:cs="Arial"/>
      <w:i/>
      <w:iCs/>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20">
    <w:name w:val="Оглавление 2 Знак"/>
    <w:link w:val="20"/>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styleId="a3">
    <w:name w:val="footnote reference"/>
    <w:uiPriority w:val="99"/>
    <w:unhideWhenUsed/>
    <w:rPr>
      <w:vertAlign w:val="superscript"/>
    </w:rPr>
  </w:style>
  <w:style w:type="character" w:customStyle="1" w:styleId="EndnoteTextChar">
    <w:name w:val="Endnote Text Char"/>
    <w:uiPriority w:val="99"/>
    <w:rPr>
      <w:sz w:val="20"/>
    </w:rPr>
  </w:style>
  <w:style w:type="character" w:styleId="a4">
    <w:name w:val="endnote reference"/>
    <w:uiPriority w:val="99"/>
    <w:semiHidden/>
    <w:unhideWhenUsed/>
    <w:rPr>
      <w:vertAlign w:val="superscript"/>
    </w:rPr>
  </w:style>
  <w:style w:type="character" w:customStyle="1" w:styleId="-">
    <w:name w:val="Интернет-ссылка"/>
    <w:basedOn w:val="a0"/>
    <w:uiPriority w:val="99"/>
    <w:unhideWhenUsed/>
    <w:rPr>
      <w:color w:val="0000FF"/>
      <w:u w:val="single"/>
    </w:rPr>
  </w:style>
  <w:style w:type="character" w:customStyle="1" w:styleId="HTML">
    <w:name w:val="Стандартный HTML Знак"/>
    <w:basedOn w:val="a0"/>
    <w:uiPriority w:val="99"/>
    <w:semiHidden/>
    <w:rPr>
      <w:rFonts w:ascii="Courier New" w:eastAsia="Times New Roman" w:hAnsi="Courier New" w:cs="Courier New"/>
      <w:sz w:val="20"/>
      <w:szCs w:val="20"/>
      <w:lang w:eastAsia="ru-RU"/>
    </w:rPr>
  </w:style>
  <w:style w:type="character" w:customStyle="1" w:styleId="a5">
    <w:name w:val="Гипертекстовая ссылка"/>
    <w:basedOn w:val="a0"/>
    <w:uiPriority w:val="99"/>
    <w:rsid w:val="00F32807"/>
    <w:rPr>
      <w:rFonts w:cs="Times New Roman"/>
      <w:b w:val="0"/>
      <w:color w:val="106BBE"/>
    </w:rPr>
  </w:style>
  <w:style w:type="character" w:styleId="a6">
    <w:name w:val="Emphasis"/>
    <w:rPr>
      <w:i/>
      <w:iCs/>
    </w:rPr>
  </w:style>
  <w:style w:type="paragraph" w:styleId="a7">
    <w:name w:val="Title"/>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spacing w:before="0" w:after="140" w:line="288" w:lineRule="auto"/>
    </w:pPr>
  </w:style>
  <w:style w:type="paragraph" w:styleId="a9">
    <w:name w:val="List"/>
    <w:basedOn w:val="a8"/>
    <w:rPr>
      <w:rFonts w:cs="Mangal"/>
    </w:rPr>
  </w:style>
  <w:style w:type="paragraph" w:customStyle="1" w:styleId="aa">
    <w:name w:val="Название"/>
    <w:basedOn w:val="a"/>
    <w:uiPriority w:val="35"/>
    <w:semiHidden/>
    <w:unhideWhenUsed/>
    <w:qFormat/>
    <w:pPr>
      <w:suppressLineNumbers/>
      <w:spacing w:before="120" w:after="120"/>
    </w:pPr>
    <w:rPr>
      <w:rFonts w:cs="Mangal"/>
      <w:b/>
      <w:bCs/>
      <w:i/>
      <w:iCs/>
      <w:color w:val="4F81BD"/>
      <w:sz w:val="18"/>
      <w:szCs w:val="18"/>
    </w:rPr>
  </w:style>
  <w:style w:type="paragraph" w:styleId="ab">
    <w:name w:val="index heading"/>
    <w:basedOn w:val="a"/>
    <w:pPr>
      <w:suppressLineNumbers/>
    </w:pPr>
    <w:rPr>
      <w:rFonts w:cs="Mangal"/>
    </w:rPr>
  </w:style>
  <w:style w:type="paragraph" w:customStyle="1" w:styleId="ac">
    <w:name w:val="Заглавие"/>
    <w:basedOn w:val="a"/>
    <w:uiPriority w:val="10"/>
    <w:qFormat/>
    <w:pPr>
      <w:keepNext/>
      <w:spacing w:before="300" w:after="200"/>
      <w:contextualSpacing/>
    </w:pPr>
    <w:rPr>
      <w:rFonts w:ascii="Liberation Sans" w:eastAsia="Microsoft YaHei" w:hAnsi="Liberation Sans" w:cs="Mangal"/>
      <w:sz w:val="48"/>
      <w:szCs w:val="48"/>
    </w:rPr>
  </w:style>
  <w:style w:type="paragraph" w:styleId="ad">
    <w:name w:val="List Paragraph"/>
    <w:basedOn w:val="a"/>
    <w:uiPriority w:val="34"/>
    <w:qFormat/>
    <w:pPr>
      <w:ind w:left="720"/>
      <w:contextualSpacing/>
    </w:pPr>
  </w:style>
  <w:style w:type="paragraph" w:styleId="ae">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0">
    <w:name w:val="header"/>
    <w:basedOn w:val="a"/>
    <w:uiPriority w:val="99"/>
    <w:unhideWhenUsed/>
    <w:pPr>
      <w:tabs>
        <w:tab w:val="center" w:pos="7143"/>
        <w:tab w:val="right" w:pos="14287"/>
      </w:tabs>
      <w:spacing w:after="0" w:line="240" w:lineRule="auto"/>
    </w:pPr>
  </w:style>
  <w:style w:type="paragraph" w:styleId="af1">
    <w:name w:val="footer"/>
    <w:basedOn w:val="a"/>
    <w:uiPriority w:val="99"/>
    <w:unhideWhenUsed/>
    <w:pPr>
      <w:tabs>
        <w:tab w:val="center" w:pos="7143"/>
        <w:tab w:val="right" w:pos="14287"/>
      </w:tabs>
      <w:spacing w:after="0" w:line="240" w:lineRule="auto"/>
    </w:pPr>
  </w:style>
  <w:style w:type="paragraph" w:styleId="af2">
    <w:name w:val="footnote text"/>
    <w:basedOn w:val="a"/>
    <w:uiPriority w:val="99"/>
    <w:semiHidden/>
    <w:unhideWhenUsed/>
    <w:pPr>
      <w:spacing w:after="40" w:line="240" w:lineRule="auto"/>
    </w:pPr>
    <w:rPr>
      <w:sz w:val="18"/>
    </w:rPr>
  </w:style>
  <w:style w:type="paragraph" w:styleId="af3">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4">
    <w:name w:val="TOC Heading"/>
    <w:basedOn w:val="ac"/>
    <w:uiPriority w:val="39"/>
    <w:unhideWhenUsed/>
  </w:style>
  <w:style w:type="paragraph" w:styleId="af5">
    <w:name w:val="table of figures"/>
    <w:basedOn w:val="a"/>
    <w:uiPriority w:val="99"/>
    <w:unhideWhenUsed/>
  </w:style>
  <w:style w:type="paragraph" w:styleId="af6">
    <w:name w:val="No Spacing"/>
    <w:uiPriority w:val="1"/>
    <w:qFormat/>
    <w:pPr>
      <w:suppressAutoHyphens/>
      <w:spacing w:before="280" w:line="240" w:lineRule="auto"/>
    </w:pPr>
    <w:rPr>
      <w:rFonts w:eastAsia="Calibri" w:cs="Times New Roman"/>
      <w:color w:val="00000A"/>
    </w:rPr>
  </w:style>
  <w:style w:type="paragraph" w:styleId="HTML0">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af7">
    <w:name w:val="Содержимое врезки"/>
    <w:basedOn w:val="a"/>
  </w:style>
  <w:style w:type="paragraph" w:customStyle="1" w:styleId="af8">
    <w:name w:val="Нормальный (таблица)"/>
    <w:basedOn w:val="a"/>
    <w:uiPriority w:val="99"/>
    <w:rsid w:val="00F32807"/>
    <w:pPr>
      <w:suppressAutoHyphens w:val="0"/>
      <w:spacing w:before="0" w:after="200"/>
      <w:jc w:val="both"/>
    </w:pPr>
    <w:rPr>
      <w:rFonts w:cs="Times New Roman"/>
      <w:sz w:val="20"/>
      <w:szCs w:val="20"/>
      <w:lang w:eastAsia="ru-RU"/>
    </w:rPr>
  </w:style>
  <w:style w:type="paragraph" w:customStyle="1" w:styleId="ConsPlusNormal">
    <w:name w:val="ConsPlusNormal"/>
    <w:pPr>
      <w:widowControl w:val="0"/>
      <w:suppressAutoHyphens/>
      <w:spacing w:line="240" w:lineRule="auto"/>
      <w:ind w:firstLine="720"/>
    </w:pPr>
    <w:rPr>
      <w:rFonts w:ascii="Arial" w:eastAsia="Times New Roman" w:hAnsi="Arial" w:cs="Arial"/>
      <w:color w:val="00000A"/>
      <w:sz w:val="20"/>
      <w:szCs w:val="20"/>
      <w:lang w:eastAsia="ru-RU"/>
    </w:rPr>
  </w:style>
  <w:style w:type="paragraph" w:customStyle="1" w:styleId="ConsPlusNormal1">
    <w:name w:val="ConsPlusNormal1"/>
    <w:pPr>
      <w:widowControl w:val="0"/>
      <w:suppressAutoHyphens/>
      <w:spacing w:line="240" w:lineRule="auto"/>
      <w:ind w:firstLine="720"/>
    </w:pPr>
    <w:rPr>
      <w:rFonts w:ascii="Arial" w:eastAsia="Times New Roman" w:hAnsi="Arial" w:cs="Arial"/>
      <w:color w:val="00000A"/>
      <w:lang w:eastAsia="zh-CN"/>
    </w:rPr>
  </w:style>
  <w:style w:type="paragraph" w:styleId="af9">
    <w:name w:val="Normal (Web)"/>
    <w:basedOn w:val="a"/>
    <w:uiPriority w:val="99"/>
    <w:pPr>
      <w:widowControl w:val="0"/>
    </w:pPr>
    <w:rPr>
      <w:rFonts w:eastAsia="Andale Sans UI"/>
      <w:sz w:val="24"/>
      <w:szCs w:val="24"/>
      <w:lang w:val="en-US"/>
    </w:r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a">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basedOn w:val="a0"/>
    <w:uiPriority w:val="99"/>
    <w:unhideWhenUsed/>
    <w:rsid w:val="00772DFD"/>
    <w:rPr>
      <w:color w:val="0000FF" w:themeColor="hyperlink"/>
      <w:u w:val="single"/>
    </w:rPr>
  </w:style>
  <w:style w:type="character" w:styleId="afc">
    <w:name w:val="Unresolved Mention"/>
    <w:basedOn w:val="a0"/>
    <w:uiPriority w:val="99"/>
    <w:semiHidden/>
    <w:unhideWhenUsed/>
    <w:rsid w:val="00772DFD"/>
    <w:rPr>
      <w:color w:val="605E5C"/>
      <w:shd w:val="clear" w:color="auto" w:fill="E1DFDD"/>
    </w:rPr>
  </w:style>
  <w:style w:type="character" w:styleId="afd">
    <w:name w:val="FollowedHyperlink"/>
    <w:basedOn w:val="a0"/>
    <w:uiPriority w:val="99"/>
    <w:semiHidden/>
    <w:unhideWhenUsed/>
    <w:rsid w:val="00854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681">
      <w:bodyDiv w:val="1"/>
      <w:marLeft w:val="0"/>
      <w:marRight w:val="0"/>
      <w:marTop w:val="0"/>
      <w:marBottom w:val="0"/>
      <w:divBdr>
        <w:top w:val="none" w:sz="0" w:space="0" w:color="auto"/>
        <w:left w:val="none" w:sz="0" w:space="0" w:color="auto"/>
        <w:bottom w:val="none" w:sz="0" w:space="0" w:color="auto"/>
        <w:right w:val="none" w:sz="0" w:space="0" w:color="auto"/>
      </w:divBdr>
    </w:div>
    <w:div w:id="31618885">
      <w:bodyDiv w:val="1"/>
      <w:marLeft w:val="0"/>
      <w:marRight w:val="0"/>
      <w:marTop w:val="0"/>
      <w:marBottom w:val="0"/>
      <w:divBdr>
        <w:top w:val="none" w:sz="0" w:space="0" w:color="auto"/>
        <w:left w:val="none" w:sz="0" w:space="0" w:color="auto"/>
        <w:bottom w:val="none" w:sz="0" w:space="0" w:color="auto"/>
        <w:right w:val="none" w:sz="0" w:space="0" w:color="auto"/>
      </w:divBdr>
    </w:div>
    <w:div w:id="300159729">
      <w:bodyDiv w:val="1"/>
      <w:marLeft w:val="0"/>
      <w:marRight w:val="0"/>
      <w:marTop w:val="0"/>
      <w:marBottom w:val="0"/>
      <w:divBdr>
        <w:top w:val="none" w:sz="0" w:space="0" w:color="auto"/>
        <w:left w:val="none" w:sz="0" w:space="0" w:color="auto"/>
        <w:bottom w:val="none" w:sz="0" w:space="0" w:color="auto"/>
        <w:right w:val="none" w:sz="0" w:space="0" w:color="auto"/>
      </w:divBdr>
    </w:div>
    <w:div w:id="711536554">
      <w:bodyDiv w:val="1"/>
      <w:marLeft w:val="0"/>
      <w:marRight w:val="0"/>
      <w:marTop w:val="0"/>
      <w:marBottom w:val="0"/>
      <w:divBdr>
        <w:top w:val="none" w:sz="0" w:space="0" w:color="auto"/>
        <w:left w:val="none" w:sz="0" w:space="0" w:color="auto"/>
        <w:bottom w:val="none" w:sz="0" w:space="0" w:color="auto"/>
        <w:right w:val="none" w:sz="0" w:space="0" w:color="auto"/>
      </w:divBdr>
    </w:div>
    <w:div w:id="820659323">
      <w:bodyDiv w:val="1"/>
      <w:marLeft w:val="0"/>
      <w:marRight w:val="0"/>
      <w:marTop w:val="0"/>
      <w:marBottom w:val="0"/>
      <w:divBdr>
        <w:top w:val="none" w:sz="0" w:space="0" w:color="auto"/>
        <w:left w:val="none" w:sz="0" w:space="0" w:color="auto"/>
        <w:bottom w:val="none" w:sz="0" w:space="0" w:color="auto"/>
        <w:right w:val="none" w:sz="0" w:space="0" w:color="auto"/>
      </w:divBdr>
    </w:div>
    <w:div w:id="845486256">
      <w:bodyDiv w:val="1"/>
      <w:marLeft w:val="0"/>
      <w:marRight w:val="0"/>
      <w:marTop w:val="0"/>
      <w:marBottom w:val="0"/>
      <w:divBdr>
        <w:top w:val="none" w:sz="0" w:space="0" w:color="auto"/>
        <w:left w:val="none" w:sz="0" w:space="0" w:color="auto"/>
        <w:bottom w:val="none" w:sz="0" w:space="0" w:color="auto"/>
        <w:right w:val="none" w:sz="0" w:space="0" w:color="auto"/>
      </w:divBdr>
    </w:div>
    <w:div w:id="1127165794">
      <w:bodyDiv w:val="1"/>
      <w:marLeft w:val="0"/>
      <w:marRight w:val="0"/>
      <w:marTop w:val="0"/>
      <w:marBottom w:val="0"/>
      <w:divBdr>
        <w:top w:val="none" w:sz="0" w:space="0" w:color="auto"/>
        <w:left w:val="none" w:sz="0" w:space="0" w:color="auto"/>
        <w:bottom w:val="none" w:sz="0" w:space="0" w:color="auto"/>
        <w:right w:val="none" w:sz="0" w:space="0" w:color="auto"/>
      </w:divBdr>
    </w:div>
    <w:div w:id="1167669285">
      <w:bodyDiv w:val="1"/>
      <w:marLeft w:val="0"/>
      <w:marRight w:val="0"/>
      <w:marTop w:val="0"/>
      <w:marBottom w:val="0"/>
      <w:divBdr>
        <w:top w:val="none" w:sz="0" w:space="0" w:color="auto"/>
        <w:left w:val="none" w:sz="0" w:space="0" w:color="auto"/>
        <w:bottom w:val="none" w:sz="0" w:space="0" w:color="auto"/>
        <w:right w:val="none" w:sz="0" w:space="0" w:color="auto"/>
      </w:divBdr>
    </w:div>
    <w:div w:id="1227764059">
      <w:bodyDiv w:val="1"/>
      <w:marLeft w:val="0"/>
      <w:marRight w:val="0"/>
      <w:marTop w:val="0"/>
      <w:marBottom w:val="0"/>
      <w:divBdr>
        <w:top w:val="none" w:sz="0" w:space="0" w:color="auto"/>
        <w:left w:val="none" w:sz="0" w:space="0" w:color="auto"/>
        <w:bottom w:val="none" w:sz="0" w:space="0" w:color="auto"/>
        <w:right w:val="none" w:sz="0" w:space="0" w:color="auto"/>
      </w:divBdr>
    </w:div>
    <w:div w:id="1677537592">
      <w:bodyDiv w:val="1"/>
      <w:marLeft w:val="0"/>
      <w:marRight w:val="0"/>
      <w:marTop w:val="0"/>
      <w:marBottom w:val="0"/>
      <w:divBdr>
        <w:top w:val="none" w:sz="0" w:space="0" w:color="auto"/>
        <w:left w:val="none" w:sz="0" w:space="0" w:color="auto"/>
        <w:bottom w:val="none" w:sz="0" w:space="0" w:color="auto"/>
        <w:right w:val="none" w:sz="0" w:space="0" w:color="auto"/>
      </w:divBdr>
    </w:div>
    <w:div w:id="1760102881">
      <w:bodyDiv w:val="1"/>
      <w:marLeft w:val="0"/>
      <w:marRight w:val="0"/>
      <w:marTop w:val="0"/>
      <w:marBottom w:val="0"/>
      <w:divBdr>
        <w:top w:val="none" w:sz="0" w:space="0" w:color="auto"/>
        <w:left w:val="none" w:sz="0" w:space="0" w:color="auto"/>
        <w:bottom w:val="none" w:sz="0" w:space="0" w:color="auto"/>
        <w:right w:val="none" w:sz="0" w:space="0" w:color="auto"/>
      </w:divBdr>
    </w:div>
    <w:div w:id="1791165761">
      <w:bodyDiv w:val="1"/>
      <w:marLeft w:val="0"/>
      <w:marRight w:val="0"/>
      <w:marTop w:val="0"/>
      <w:marBottom w:val="0"/>
      <w:divBdr>
        <w:top w:val="none" w:sz="0" w:space="0" w:color="auto"/>
        <w:left w:val="none" w:sz="0" w:space="0" w:color="auto"/>
        <w:bottom w:val="none" w:sz="0" w:space="0" w:color="auto"/>
        <w:right w:val="none" w:sz="0" w:space="0" w:color="auto"/>
      </w:divBdr>
    </w:div>
    <w:div w:id="1874492518">
      <w:bodyDiv w:val="1"/>
      <w:marLeft w:val="0"/>
      <w:marRight w:val="0"/>
      <w:marTop w:val="0"/>
      <w:marBottom w:val="0"/>
      <w:divBdr>
        <w:top w:val="none" w:sz="0" w:space="0" w:color="auto"/>
        <w:left w:val="none" w:sz="0" w:space="0" w:color="auto"/>
        <w:bottom w:val="none" w:sz="0" w:space="0" w:color="auto"/>
        <w:right w:val="none" w:sz="0" w:space="0" w:color="auto"/>
      </w:divBdr>
    </w:div>
    <w:div w:id="2009019080">
      <w:bodyDiv w:val="1"/>
      <w:marLeft w:val="0"/>
      <w:marRight w:val="0"/>
      <w:marTop w:val="0"/>
      <w:marBottom w:val="0"/>
      <w:divBdr>
        <w:top w:val="none" w:sz="0" w:space="0" w:color="auto"/>
        <w:left w:val="none" w:sz="0" w:space="0" w:color="auto"/>
        <w:bottom w:val="none" w:sz="0" w:space="0" w:color="auto"/>
        <w:right w:val="none" w:sz="0" w:space="0" w:color="auto"/>
      </w:divBdr>
    </w:div>
    <w:div w:id="2102138130">
      <w:bodyDiv w:val="1"/>
      <w:marLeft w:val="0"/>
      <w:marRight w:val="0"/>
      <w:marTop w:val="0"/>
      <w:marBottom w:val="0"/>
      <w:divBdr>
        <w:top w:val="none" w:sz="0" w:space="0" w:color="auto"/>
        <w:left w:val="none" w:sz="0" w:space="0" w:color="auto"/>
        <w:bottom w:val="none" w:sz="0" w:space="0" w:color="auto"/>
        <w:right w:val="none" w:sz="0" w:space="0" w:color="auto"/>
      </w:divBdr>
    </w:div>
    <w:div w:id="214481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36&amp;n=117301&amp;dst=100439" TargetMode="External"/><Relationship Id="rId5" Type="http://schemas.openxmlformats.org/officeDocument/2006/relationships/hyperlink" Target="http://www.mfc-tver.ru/" TargetMode="External"/><Relationship Id="rId4" Type="http://schemas.openxmlformats.org/officeDocument/2006/relationships/hyperlink" Target="http://utp.sberbank-as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3673</Words>
  <Characters>20937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Admkon305</cp:lastModifiedBy>
  <cp:revision>7</cp:revision>
  <cp:lastPrinted>2025-09-23T13:41:00Z</cp:lastPrinted>
  <dcterms:created xsi:type="dcterms:W3CDTF">2025-09-23T12:23:00Z</dcterms:created>
  <dcterms:modified xsi:type="dcterms:W3CDTF">2025-10-06T13:47:00Z</dcterms:modified>
  <dc:language>ru-RU</dc:language>
</cp:coreProperties>
</file>